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A3CC0A" w14:textId="50768C78" w:rsidR="005B3C29" w:rsidRPr="00F7091A" w:rsidRDefault="005B3C29" w:rsidP="005B3C29">
      <w:pPr>
        <w:pStyle w:val="a5"/>
        <w:tabs>
          <w:tab w:val="left" w:pos="8280"/>
        </w:tabs>
        <w:spacing w:line="280" w:lineRule="exact"/>
        <w:jc w:val="both"/>
        <w:rPr>
          <w:rFonts w:ascii="Calibri" w:eastAsia="新細明體" w:hAnsi="Calibri" w:cs="Arial"/>
          <w:noProof w:val="0"/>
          <w:sz w:val="24"/>
          <w:szCs w:val="24"/>
          <w:lang w:eastAsia="ja-JP"/>
        </w:rPr>
      </w:pPr>
      <w:r w:rsidRPr="00F7091A">
        <w:rPr>
          <w:rFonts w:ascii="Calibri" w:eastAsia="新細明體" w:hAnsi="Calibri" w:cs="Arial"/>
          <w:noProof w:val="0"/>
          <w:sz w:val="24"/>
          <w:szCs w:val="24"/>
          <w:lang w:eastAsia="ja-JP"/>
        </w:rPr>
        <w:t xml:space="preserve">3GPP TSG-RAN WG4 Meeting </w:t>
      </w:r>
      <w:r w:rsidR="00C26182" w:rsidRPr="00F7091A">
        <w:rPr>
          <w:rFonts w:ascii="Calibri" w:eastAsia="新細明體" w:hAnsi="Calibri" w:cs="Arial"/>
          <w:noProof w:val="0"/>
          <w:sz w:val="24"/>
          <w:szCs w:val="24"/>
          <w:lang w:eastAsia="ja-JP"/>
        </w:rPr>
        <w:t>#86</w:t>
      </w:r>
      <w:r w:rsidRPr="00F7091A">
        <w:rPr>
          <w:rFonts w:ascii="Calibri" w:eastAsia="新細明體" w:hAnsi="Calibri" w:cs="Arial"/>
          <w:noProof w:val="0"/>
          <w:sz w:val="24"/>
          <w:szCs w:val="24"/>
          <w:lang w:eastAsia="ja-JP"/>
        </w:rPr>
        <w:t xml:space="preserve">                     </w:t>
      </w:r>
      <w:r w:rsidRPr="00F7091A">
        <w:rPr>
          <w:rFonts w:ascii="Calibri" w:eastAsia="新細明體" w:hAnsi="Calibri" w:cs="Arial"/>
          <w:noProof w:val="0"/>
          <w:sz w:val="24"/>
          <w:szCs w:val="24"/>
          <w:lang w:eastAsia="ja-JP"/>
        </w:rPr>
        <w:tab/>
        <w:t xml:space="preserve"> R4-</w:t>
      </w:r>
      <w:r w:rsidR="00801652" w:rsidRPr="00F7091A">
        <w:rPr>
          <w:rFonts w:ascii="Calibri" w:eastAsia="新細明體" w:hAnsi="Calibri" w:cs="Arial"/>
          <w:noProof w:val="0"/>
          <w:sz w:val="24"/>
          <w:szCs w:val="24"/>
          <w:lang w:eastAsia="ja-JP"/>
        </w:rPr>
        <w:t>180</w:t>
      </w:r>
      <w:r w:rsidR="00706094">
        <w:rPr>
          <w:rFonts w:ascii="Calibri" w:eastAsia="新細明體" w:hAnsi="Calibri" w:cs="Arial"/>
          <w:noProof w:val="0"/>
          <w:sz w:val="24"/>
          <w:szCs w:val="24"/>
          <w:lang w:eastAsia="ja-JP"/>
        </w:rPr>
        <w:t>1498</w:t>
      </w:r>
    </w:p>
    <w:p w14:paraId="1AD7455F" w14:textId="4017AC62" w:rsidR="005B3C29" w:rsidRPr="00C41E26" w:rsidRDefault="00C26182" w:rsidP="005B3C29">
      <w:pPr>
        <w:tabs>
          <w:tab w:val="left" w:pos="1985"/>
        </w:tabs>
        <w:jc w:val="both"/>
        <w:rPr>
          <w:rFonts w:eastAsia="MS Mincho" w:cs="Arial"/>
          <w:b/>
          <w:bCs/>
          <w:color w:val="0D0D0D"/>
          <w:szCs w:val="20"/>
          <w:lang w:val="en-GB" w:eastAsia="en-US"/>
        </w:rPr>
      </w:pPr>
      <w:r w:rsidRPr="00F7091A">
        <w:rPr>
          <w:rFonts w:cs="Arial"/>
          <w:b/>
          <w:lang w:eastAsia="ja-JP"/>
        </w:rPr>
        <w:t>Athens</w:t>
      </w:r>
      <w:r w:rsidR="005B3C29" w:rsidRPr="00F7091A">
        <w:rPr>
          <w:rFonts w:cs="Arial"/>
          <w:b/>
          <w:lang w:eastAsia="ja-JP"/>
        </w:rPr>
        <w:t xml:space="preserve">, </w:t>
      </w:r>
      <w:r w:rsidRPr="00F7091A">
        <w:rPr>
          <w:rFonts w:cs="Arial"/>
          <w:b/>
          <w:lang w:eastAsia="ja-JP"/>
        </w:rPr>
        <w:t>Greece</w:t>
      </w:r>
      <w:r w:rsidR="005B3C29" w:rsidRPr="00F7091A">
        <w:rPr>
          <w:rFonts w:cs="Arial"/>
          <w:b/>
          <w:lang w:eastAsia="ja-JP"/>
        </w:rPr>
        <w:t xml:space="preserve">, </w:t>
      </w:r>
      <w:r w:rsidRPr="00F7091A">
        <w:rPr>
          <w:rFonts w:cs="Arial"/>
          <w:b/>
          <w:lang w:eastAsia="ja-JP"/>
        </w:rPr>
        <w:t>February 26</w:t>
      </w:r>
      <w:r w:rsidRPr="00F7091A">
        <w:rPr>
          <w:rFonts w:cs="Arial"/>
          <w:b/>
          <w:vertAlign w:val="superscript"/>
          <w:lang w:eastAsia="ja-JP"/>
        </w:rPr>
        <w:t>th</w:t>
      </w:r>
      <w:r w:rsidRPr="00F7091A">
        <w:rPr>
          <w:rFonts w:cs="Arial"/>
          <w:b/>
          <w:lang w:eastAsia="ja-JP"/>
        </w:rPr>
        <w:t xml:space="preserve"> </w:t>
      </w:r>
      <w:r w:rsidR="005B3C29" w:rsidRPr="00F7091A">
        <w:rPr>
          <w:rFonts w:cs="Arial"/>
          <w:b/>
          <w:lang w:eastAsia="ja-JP"/>
        </w:rPr>
        <w:t xml:space="preserve">– </w:t>
      </w:r>
      <w:r w:rsidRPr="00F7091A">
        <w:rPr>
          <w:rFonts w:cs="Arial"/>
          <w:b/>
          <w:lang w:eastAsia="ja-JP"/>
        </w:rPr>
        <w:t>March 2</w:t>
      </w:r>
      <w:r w:rsidRPr="00F7091A">
        <w:rPr>
          <w:rFonts w:cs="Arial"/>
          <w:b/>
          <w:vertAlign w:val="superscript"/>
          <w:lang w:eastAsia="ja-JP"/>
        </w:rPr>
        <w:t>nd</w:t>
      </w:r>
      <w:r w:rsidR="005B3C29" w:rsidRPr="00F7091A">
        <w:rPr>
          <w:rFonts w:cs="Arial"/>
          <w:b/>
          <w:lang w:eastAsia="ja-JP"/>
        </w:rPr>
        <w:t xml:space="preserve">, </w:t>
      </w:r>
      <w:r w:rsidR="00FB1B17" w:rsidRPr="00F7091A">
        <w:rPr>
          <w:rFonts w:cs="Arial"/>
          <w:b/>
          <w:lang w:eastAsia="ja-JP"/>
        </w:rPr>
        <w:t>2018</w:t>
      </w:r>
    </w:p>
    <w:p w14:paraId="079DA6EA" w14:textId="08D0D95C" w:rsidR="005B3C29" w:rsidRDefault="005B3C29" w:rsidP="00A37145">
      <w:pPr>
        <w:ind w:left="1985" w:hanging="1985"/>
        <w:rPr>
          <w:rFonts w:cs="Arial"/>
          <w:b/>
          <w:bCs/>
          <w:sz w:val="24"/>
        </w:rPr>
      </w:pPr>
      <w:r w:rsidRPr="00C41E26">
        <w:rPr>
          <w:rFonts w:cs="Arial"/>
          <w:b/>
          <w:bCs/>
          <w:sz w:val="24"/>
        </w:rPr>
        <w:t>Agenda Item:</w:t>
      </w:r>
      <w:r w:rsidRPr="00C41E26">
        <w:rPr>
          <w:rFonts w:cs="Arial"/>
          <w:b/>
          <w:bCs/>
          <w:sz w:val="24"/>
        </w:rPr>
        <w:tab/>
      </w:r>
      <w:r w:rsidR="00706094" w:rsidRPr="00706094">
        <w:rPr>
          <w:rFonts w:cs="Arial"/>
          <w:b/>
          <w:bCs/>
          <w:sz w:val="24"/>
        </w:rPr>
        <w:t>7.9.4.1.1</w:t>
      </w:r>
    </w:p>
    <w:p w14:paraId="6805E900" w14:textId="77777777" w:rsidR="0034111C" w:rsidRPr="003108B8" w:rsidRDefault="0034111C" w:rsidP="00A37145">
      <w:pPr>
        <w:ind w:left="1985" w:hanging="1985"/>
        <w:rPr>
          <w:rFonts w:cs="Arial"/>
          <w:b/>
          <w:bCs/>
          <w:sz w:val="24"/>
        </w:rPr>
      </w:pPr>
      <w:r w:rsidRPr="003108B8">
        <w:rPr>
          <w:rFonts w:cs="Arial"/>
          <w:b/>
          <w:bCs/>
          <w:sz w:val="24"/>
        </w:rPr>
        <w:t>Source:</w:t>
      </w:r>
      <w:r w:rsidRPr="003108B8">
        <w:rPr>
          <w:rFonts w:cs="Arial"/>
          <w:b/>
          <w:bCs/>
          <w:sz w:val="24"/>
        </w:rPr>
        <w:tab/>
      </w:r>
      <w:r w:rsidR="002E58D2" w:rsidRPr="003108B8">
        <w:rPr>
          <w:rFonts w:cs="Arial"/>
          <w:b/>
          <w:bCs/>
        </w:rPr>
        <w:t>MediaTek Inc.</w:t>
      </w:r>
    </w:p>
    <w:p w14:paraId="45C89BFC" w14:textId="799446F2" w:rsidR="00174EC2" w:rsidRDefault="0034111C" w:rsidP="007A4FCF">
      <w:pPr>
        <w:ind w:left="1985" w:hanging="1985"/>
        <w:rPr>
          <w:rFonts w:cs="Arial"/>
          <w:b/>
          <w:bCs/>
          <w:sz w:val="24"/>
        </w:rPr>
      </w:pPr>
      <w:r w:rsidRPr="003108B8">
        <w:rPr>
          <w:rFonts w:cs="Arial"/>
          <w:b/>
          <w:bCs/>
          <w:sz w:val="24"/>
        </w:rPr>
        <w:t>Title:</w:t>
      </w:r>
      <w:r w:rsidRPr="000C45FD">
        <w:rPr>
          <w:rFonts w:cs="Arial"/>
          <w:b/>
          <w:bCs/>
          <w:sz w:val="24"/>
        </w:rPr>
        <w:tab/>
      </w:r>
      <w:r w:rsidR="00A33B3C">
        <w:rPr>
          <w:rFonts w:cs="Arial"/>
          <w:b/>
          <w:bCs/>
          <w:sz w:val="24"/>
        </w:rPr>
        <w:t>Discussion on</w:t>
      </w:r>
      <w:r w:rsidR="001A4F45">
        <w:rPr>
          <w:rFonts w:cs="Arial"/>
          <w:b/>
          <w:bCs/>
          <w:sz w:val="24"/>
        </w:rPr>
        <w:t xml:space="preserve"> </w:t>
      </w:r>
      <w:r w:rsidR="007F61D9">
        <w:rPr>
          <w:rFonts w:cs="Arial"/>
          <w:b/>
          <w:bCs/>
          <w:sz w:val="24"/>
        </w:rPr>
        <w:t>intra-frequency measurement</w:t>
      </w:r>
      <w:r w:rsidR="005D049F">
        <w:rPr>
          <w:rFonts w:cs="Arial"/>
          <w:b/>
          <w:bCs/>
          <w:sz w:val="24"/>
        </w:rPr>
        <w:t>s</w:t>
      </w:r>
      <w:r w:rsidR="00B60555">
        <w:rPr>
          <w:rFonts w:cs="Arial"/>
          <w:b/>
          <w:bCs/>
          <w:sz w:val="24"/>
        </w:rPr>
        <w:t xml:space="preserve"> requirement for NR</w:t>
      </w:r>
    </w:p>
    <w:p w14:paraId="3C14FD78" w14:textId="77777777" w:rsidR="0034111C" w:rsidRPr="000C45FD" w:rsidRDefault="0034111C" w:rsidP="007A4FCF">
      <w:pPr>
        <w:ind w:left="1985" w:hanging="1985"/>
        <w:rPr>
          <w:rFonts w:cs="Arial"/>
          <w:b/>
          <w:bCs/>
          <w:sz w:val="24"/>
        </w:rPr>
      </w:pPr>
      <w:r w:rsidRPr="000C45FD">
        <w:rPr>
          <w:rFonts w:cs="Arial"/>
          <w:b/>
          <w:bCs/>
          <w:sz w:val="24"/>
        </w:rPr>
        <w:t>Document for:</w:t>
      </w:r>
      <w:r w:rsidRPr="000C45FD">
        <w:rPr>
          <w:rFonts w:cs="Arial"/>
          <w:b/>
          <w:bCs/>
          <w:sz w:val="24"/>
        </w:rPr>
        <w:tab/>
      </w:r>
      <w:r w:rsidRPr="000C45FD">
        <w:rPr>
          <w:rFonts w:cs="Arial"/>
          <w:b/>
          <w:bCs/>
          <w:sz w:val="24"/>
        </w:rPr>
        <w:tab/>
      </w:r>
      <w:r w:rsidR="00E85D04" w:rsidRPr="000C45FD">
        <w:rPr>
          <w:rFonts w:cs="Arial"/>
          <w:b/>
          <w:bCs/>
          <w:sz w:val="24"/>
        </w:rPr>
        <w:t>Discussion</w:t>
      </w:r>
    </w:p>
    <w:p w14:paraId="0C4CC627" w14:textId="77777777"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58B0FFEB" w14:textId="318DBA61" w:rsidR="002649C6" w:rsidRPr="001C2A5B" w:rsidRDefault="002649C6" w:rsidP="000D61EA">
      <w:pPr>
        <w:pStyle w:val="CRCoverPage"/>
        <w:jc w:val="both"/>
        <w:rPr>
          <w:rFonts w:ascii="Calibri" w:eastAsia="SimSun" w:hAnsi="Calibri"/>
          <w:sz w:val="22"/>
          <w:szCs w:val="22"/>
          <w:lang w:val="en-US" w:eastAsia="zh-CN"/>
        </w:rPr>
      </w:pPr>
      <w:r w:rsidRPr="001C2A5B">
        <w:rPr>
          <w:rFonts w:ascii="Calibri" w:eastAsia="SimSun" w:hAnsi="Calibri"/>
          <w:sz w:val="22"/>
          <w:szCs w:val="22"/>
          <w:lang w:val="en-US" w:eastAsia="zh-CN"/>
        </w:rPr>
        <w:t xml:space="preserve">At the RAN4 </w:t>
      </w:r>
      <w:r w:rsidR="00A86B51">
        <w:rPr>
          <w:rFonts w:ascii="Calibri" w:eastAsia="SimSun" w:hAnsi="Calibri"/>
          <w:sz w:val="22"/>
          <w:szCs w:val="22"/>
          <w:lang w:val="en-US" w:eastAsia="zh-CN"/>
        </w:rPr>
        <w:t>AH1801</w:t>
      </w:r>
      <w:r w:rsidRPr="001C2A5B">
        <w:rPr>
          <w:rFonts w:ascii="Calibri" w:eastAsia="SimSun" w:hAnsi="Calibri"/>
          <w:sz w:val="22"/>
          <w:szCs w:val="22"/>
          <w:lang w:val="en-US" w:eastAsia="zh-CN"/>
        </w:rPr>
        <w:t xml:space="preserve"> meeting,</w:t>
      </w:r>
      <w:r>
        <w:rPr>
          <w:rFonts w:ascii="Calibri" w:eastAsia="SimSun" w:hAnsi="Calibri"/>
          <w:sz w:val="22"/>
          <w:szCs w:val="22"/>
          <w:lang w:val="en-US" w:eastAsia="zh-CN"/>
        </w:rPr>
        <w:t xml:space="preserve"> the newest agreement for intra-frequency requirement is </w:t>
      </w:r>
      <w:r w:rsidR="007F61D9">
        <w:rPr>
          <w:rFonts w:ascii="Calibri" w:eastAsia="SimSun" w:hAnsi="Calibri"/>
          <w:sz w:val="22"/>
          <w:szCs w:val="22"/>
          <w:lang w:val="en-US" w:eastAsia="zh-CN"/>
        </w:rPr>
        <w:t xml:space="preserve">shown </w:t>
      </w:r>
      <w:r>
        <w:rPr>
          <w:rFonts w:ascii="Calibri" w:eastAsia="SimSun" w:hAnsi="Calibri"/>
          <w:sz w:val="22"/>
          <w:szCs w:val="22"/>
          <w:lang w:val="en-US" w:eastAsia="zh-CN"/>
        </w:rPr>
        <w:t>as follow</w:t>
      </w:r>
      <w:r w:rsidR="006C26DF">
        <w:rPr>
          <w:rFonts w:ascii="Calibri" w:eastAsia="SimSun" w:hAnsi="Calibri"/>
          <w:sz w:val="22"/>
          <w:szCs w:val="22"/>
          <w:lang w:val="en-US" w:eastAsia="zh-CN"/>
        </w:rPr>
        <w:t xml:space="preserve"> </w:t>
      </w:r>
      <w:r w:rsidR="00267F34">
        <w:rPr>
          <w:rFonts w:ascii="Calibri" w:eastAsia="SimSun" w:hAnsi="Calibri"/>
          <w:sz w:val="22"/>
          <w:szCs w:val="22"/>
          <w:lang w:val="en-US" w:eastAsia="zh-CN"/>
        </w:rPr>
        <w:t>[1]</w:t>
      </w:r>
      <w:r>
        <w:rPr>
          <w:rFonts w:ascii="Calibri" w:eastAsia="SimSun" w:hAnsi="Calibri"/>
          <w:sz w:val="22"/>
          <w:szCs w:val="22"/>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649C6" w:rsidRPr="00894D99" w14:paraId="70BFF241" w14:textId="77777777" w:rsidTr="00267F34">
        <w:tc>
          <w:tcPr>
            <w:tcW w:w="10062" w:type="dxa"/>
            <w:shd w:val="clear" w:color="auto" w:fill="auto"/>
          </w:tcPr>
          <w:p w14:paraId="5767C9DD" w14:textId="77777777" w:rsidR="00A86B51" w:rsidRPr="00894D99" w:rsidRDefault="00A86B51" w:rsidP="00894D99">
            <w:pPr>
              <w:pStyle w:val="CRCoverPage"/>
              <w:numPr>
                <w:ilvl w:val="0"/>
                <w:numId w:val="27"/>
              </w:numPr>
              <w:tabs>
                <w:tab w:val="right" w:pos="9639"/>
              </w:tabs>
              <w:spacing w:after="0"/>
              <w:rPr>
                <w:rFonts w:ascii="Times New Roman" w:hAnsi="Times New Roman"/>
                <w:sz w:val="18"/>
                <w:lang w:val="en-US" w:eastAsia="ja-JP"/>
              </w:rPr>
            </w:pPr>
            <w:r w:rsidRPr="00894D99">
              <w:rPr>
                <w:rFonts w:ascii="Times New Roman" w:hAnsi="Times New Roman"/>
                <w:sz w:val="18"/>
                <w:lang w:val="en-US" w:eastAsia="ja-JP"/>
              </w:rPr>
              <w:t xml:space="preserve">For FR1, consensus could be reached to use a unified formula form for </w:t>
            </w:r>
            <w:r w:rsidRPr="00894D99">
              <w:rPr>
                <w:rFonts w:ascii="Times New Roman" w:hAnsi="Times New Roman"/>
                <w:b/>
                <w:bCs/>
                <w:i/>
                <w:iCs/>
                <w:sz w:val="18"/>
                <w:lang w:eastAsia="ja-JP"/>
              </w:rPr>
              <w:t>T</w:t>
            </w:r>
            <w:r w:rsidRPr="00894D99">
              <w:rPr>
                <w:rFonts w:ascii="Times New Roman" w:hAnsi="Times New Roman"/>
                <w:b/>
                <w:bCs/>
                <w:i/>
                <w:iCs/>
                <w:sz w:val="18"/>
                <w:vertAlign w:val="subscript"/>
                <w:lang w:eastAsia="ja-JP"/>
              </w:rPr>
              <w:t>PSS/SSS_sync</w:t>
            </w:r>
            <w:r w:rsidRPr="00894D99">
              <w:rPr>
                <w:rFonts w:ascii="Times New Roman" w:hAnsi="Times New Roman"/>
                <w:sz w:val="18"/>
                <w:vertAlign w:val="subscript"/>
                <w:lang w:eastAsia="ja-JP"/>
              </w:rPr>
              <w:t>,</w:t>
            </w:r>
            <w:r w:rsidRPr="00894D99">
              <w:rPr>
                <w:rFonts w:ascii="Times New Roman" w:hAnsi="Times New Roman"/>
                <w:sz w:val="18"/>
                <w:lang w:eastAsia="ja-JP"/>
              </w:rPr>
              <w:t xml:space="preserve"> </w:t>
            </w:r>
            <w:r w:rsidRPr="00894D99">
              <w:rPr>
                <w:rFonts w:ascii="Times New Roman" w:hAnsi="Times New Roman"/>
                <w:b/>
                <w:bCs/>
                <w:i/>
                <w:iCs/>
                <w:sz w:val="18"/>
                <w:lang w:eastAsia="ja-JP"/>
              </w:rPr>
              <w:t>T</w:t>
            </w:r>
            <w:r w:rsidRPr="00894D99">
              <w:rPr>
                <w:rFonts w:ascii="Times New Roman" w:hAnsi="Times New Roman"/>
                <w:b/>
                <w:bCs/>
                <w:i/>
                <w:iCs/>
                <w:sz w:val="18"/>
                <w:vertAlign w:val="subscript"/>
                <w:lang w:eastAsia="ja-JP"/>
              </w:rPr>
              <w:t xml:space="preserve"> SSB_measurement_period  </w:t>
            </w:r>
          </w:p>
          <w:p w14:paraId="43B80EF5" w14:textId="77777777" w:rsidR="00A86B51" w:rsidRPr="00894D99" w:rsidRDefault="00A86B51" w:rsidP="00894D99">
            <w:pPr>
              <w:pStyle w:val="CRCoverPage"/>
              <w:tabs>
                <w:tab w:val="right" w:pos="9639"/>
              </w:tabs>
              <w:spacing w:after="0"/>
              <w:ind w:left="720"/>
              <w:rPr>
                <w:rFonts w:ascii="Times New Roman" w:hAnsi="Times New Roman"/>
                <w:sz w:val="18"/>
                <w:lang w:val="en-US" w:eastAsia="ja-JP"/>
              </w:rPr>
            </w:pPr>
            <w:r w:rsidRPr="00894D99">
              <w:rPr>
                <w:rFonts w:ascii="Times New Roman" w:hAnsi="Times New Roman"/>
                <w:sz w:val="18"/>
                <w:lang w:eastAsia="ja-JP"/>
              </w:rPr>
              <w:t xml:space="preserve">and </w:t>
            </w:r>
            <w:r w:rsidRPr="00894D99">
              <w:rPr>
                <w:rFonts w:ascii="Times New Roman" w:hAnsi="Times New Roman"/>
                <w:b/>
                <w:bCs/>
                <w:i/>
                <w:iCs/>
                <w:sz w:val="18"/>
                <w:lang w:eastAsia="ja-JP"/>
              </w:rPr>
              <w:t>T</w:t>
            </w:r>
            <w:r w:rsidRPr="00894D99">
              <w:rPr>
                <w:rFonts w:ascii="Times New Roman" w:hAnsi="Times New Roman"/>
                <w:b/>
                <w:bCs/>
                <w:i/>
                <w:iCs/>
                <w:sz w:val="18"/>
                <w:vertAlign w:val="subscript"/>
                <w:lang w:eastAsia="ja-JP"/>
              </w:rPr>
              <w:t>SSB_time_index</w:t>
            </w:r>
            <w:r w:rsidRPr="00894D99">
              <w:rPr>
                <w:rFonts w:ascii="Times New Roman" w:hAnsi="Times New Roman"/>
                <w:sz w:val="18"/>
                <w:lang w:val="en-US" w:eastAsia="ja-JP"/>
              </w:rPr>
              <w:t xml:space="preserve"> as below</w:t>
            </w:r>
          </w:p>
          <w:p w14:paraId="0722A785" w14:textId="77777777" w:rsidR="00A86B51" w:rsidRPr="00894D99" w:rsidRDefault="00A86B51" w:rsidP="00894D99">
            <w:pPr>
              <w:pStyle w:val="CRCoverPage"/>
              <w:tabs>
                <w:tab w:val="right" w:pos="9639"/>
              </w:tabs>
              <w:spacing w:after="0"/>
              <w:ind w:left="720"/>
              <w:rPr>
                <w:rFonts w:ascii="Times New Roman" w:hAnsi="Times New Roman"/>
                <w:sz w:val="18"/>
                <w:lang w:val="en-US" w:eastAsia="ja-JP"/>
              </w:rPr>
            </w:pPr>
            <w:r w:rsidRPr="00894D99">
              <w:rPr>
                <w:rFonts w:ascii="Times New Roman" w:hAnsi="Times New Roman"/>
                <w:i/>
                <w:iCs/>
                <w:sz w:val="18"/>
                <w:lang w:val="en-US" w:eastAsia="ja-JP"/>
              </w:rPr>
              <w:t xml:space="preserve">                     max([a constant value], [number of SSB] x SMTC_period)</w:t>
            </w:r>
          </w:p>
          <w:p w14:paraId="57815CFA" w14:textId="77777777" w:rsidR="00A86B51" w:rsidRPr="00894D99" w:rsidRDefault="00A86B51" w:rsidP="00894D99">
            <w:pPr>
              <w:pStyle w:val="CRCoverPage"/>
              <w:tabs>
                <w:tab w:val="right" w:pos="9639"/>
              </w:tabs>
              <w:spacing w:after="0"/>
              <w:ind w:left="720"/>
              <w:rPr>
                <w:rFonts w:ascii="Times New Roman" w:hAnsi="Times New Roman"/>
                <w:sz w:val="18"/>
                <w:lang w:val="en-US" w:eastAsia="ja-JP"/>
              </w:rPr>
            </w:pPr>
            <w:r w:rsidRPr="00894D99">
              <w:rPr>
                <w:rFonts w:ascii="Times New Roman" w:hAnsi="Times New Roman"/>
                <w:sz w:val="18"/>
                <w:lang w:val="en-US" w:eastAsia="ja-JP"/>
              </w:rPr>
              <w:t>In addition, it has already been agreed to apply 600ms and 200ms in the constant value part to</w:t>
            </w:r>
          </w:p>
          <w:p w14:paraId="18D8BD7C" w14:textId="77777777" w:rsidR="00A86B51" w:rsidRPr="00894D99" w:rsidRDefault="00A86B51" w:rsidP="00894D99">
            <w:pPr>
              <w:pStyle w:val="CRCoverPage"/>
              <w:tabs>
                <w:tab w:val="right" w:pos="9639"/>
              </w:tabs>
              <w:spacing w:after="0"/>
              <w:ind w:left="720"/>
              <w:rPr>
                <w:rFonts w:ascii="Times New Roman" w:hAnsi="Times New Roman"/>
                <w:sz w:val="18"/>
                <w:lang w:val="en-US" w:eastAsia="ja-JP"/>
              </w:rPr>
            </w:pPr>
            <w:r w:rsidRPr="00894D99">
              <w:rPr>
                <w:rFonts w:ascii="Times New Roman" w:hAnsi="Times New Roman"/>
                <w:b/>
                <w:bCs/>
                <w:i/>
                <w:iCs/>
                <w:sz w:val="18"/>
                <w:lang w:eastAsia="ja-JP"/>
              </w:rPr>
              <w:t>T</w:t>
            </w:r>
            <w:r w:rsidRPr="00894D99">
              <w:rPr>
                <w:rFonts w:ascii="Times New Roman" w:hAnsi="Times New Roman"/>
                <w:b/>
                <w:bCs/>
                <w:i/>
                <w:iCs/>
                <w:sz w:val="18"/>
                <w:vertAlign w:val="subscript"/>
                <w:lang w:eastAsia="ja-JP"/>
              </w:rPr>
              <w:t>PSS/SSS_sync</w:t>
            </w:r>
            <w:r w:rsidRPr="00894D99">
              <w:rPr>
                <w:rFonts w:ascii="Times New Roman" w:hAnsi="Times New Roman"/>
                <w:sz w:val="18"/>
                <w:lang w:val="en-US" w:eastAsia="ja-JP"/>
              </w:rPr>
              <w:t xml:space="preserve"> and </w:t>
            </w:r>
            <w:r w:rsidRPr="00894D99">
              <w:rPr>
                <w:rFonts w:ascii="Times New Roman" w:hAnsi="Times New Roman"/>
                <w:b/>
                <w:bCs/>
                <w:i/>
                <w:iCs/>
                <w:sz w:val="18"/>
                <w:lang w:eastAsia="ja-JP"/>
              </w:rPr>
              <w:t>T</w:t>
            </w:r>
            <w:r w:rsidRPr="00894D99">
              <w:rPr>
                <w:rFonts w:ascii="Times New Roman" w:hAnsi="Times New Roman"/>
                <w:b/>
                <w:bCs/>
                <w:i/>
                <w:iCs/>
                <w:sz w:val="18"/>
                <w:vertAlign w:val="subscript"/>
                <w:lang w:eastAsia="ja-JP"/>
              </w:rPr>
              <w:t xml:space="preserve"> SSB_measurement_period</w:t>
            </w:r>
            <w:r w:rsidRPr="00894D99">
              <w:rPr>
                <w:rFonts w:ascii="Times New Roman" w:hAnsi="Times New Roman"/>
                <w:sz w:val="18"/>
                <w:lang w:val="en-US" w:eastAsia="ja-JP"/>
              </w:rPr>
              <w:t>, respectively. Therefore,</w:t>
            </w:r>
          </w:p>
          <w:p w14:paraId="4DEA0FA5" w14:textId="77777777" w:rsidR="00A86B51" w:rsidRPr="00894D99" w:rsidRDefault="00A86B51" w:rsidP="00894D99">
            <w:pPr>
              <w:pStyle w:val="CRCoverPage"/>
              <w:tabs>
                <w:tab w:val="right" w:pos="9639"/>
              </w:tabs>
              <w:spacing w:after="0"/>
              <w:ind w:left="720"/>
              <w:rPr>
                <w:rFonts w:ascii="Times New Roman" w:hAnsi="Times New Roman"/>
                <w:sz w:val="18"/>
                <w:lang w:val="en-US" w:eastAsia="ja-JP"/>
              </w:rPr>
            </w:pPr>
            <w:r w:rsidRPr="00894D99">
              <w:rPr>
                <w:rFonts w:ascii="Times New Roman" w:hAnsi="Times New Roman"/>
                <w:b/>
                <w:bCs/>
                <w:sz w:val="18"/>
                <w:lang w:val="en-US" w:eastAsia="ja-JP"/>
              </w:rPr>
              <w:t>Proposal 1</w:t>
            </w:r>
            <w:r w:rsidRPr="00894D99">
              <w:rPr>
                <w:rFonts w:ascii="Times New Roman" w:hAnsi="Times New Roman"/>
                <w:sz w:val="18"/>
                <w:lang w:val="en-US" w:eastAsia="ja-JP"/>
              </w:rPr>
              <w:t xml:space="preserve">: For FR1, it is proposed to set </w:t>
            </w:r>
            <w:r w:rsidRPr="00894D99">
              <w:rPr>
                <w:rFonts w:ascii="Times New Roman" w:hAnsi="Times New Roman"/>
                <w:b/>
                <w:bCs/>
                <w:i/>
                <w:iCs/>
                <w:sz w:val="18"/>
                <w:lang w:eastAsia="ja-JP"/>
              </w:rPr>
              <w:t>T</w:t>
            </w:r>
            <w:r w:rsidRPr="00894D99">
              <w:rPr>
                <w:rFonts w:ascii="Times New Roman" w:hAnsi="Times New Roman"/>
                <w:b/>
                <w:bCs/>
                <w:i/>
                <w:iCs/>
                <w:sz w:val="18"/>
                <w:vertAlign w:val="subscript"/>
                <w:lang w:eastAsia="ja-JP"/>
              </w:rPr>
              <w:t>PSS/SSS_sync</w:t>
            </w:r>
            <w:r w:rsidRPr="00894D99">
              <w:rPr>
                <w:rFonts w:ascii="Times New Roman" w:hAnsi="Times New Roman"/>
                <w:sz w:val="18"/>
                <w:vertAlign w:val="subscript"/>
                <w:lang w:eastAsia="ja-JP"/>
              </w:rPr>
              <w:t>,</w:t>
            </w:r>
            <w:r w:rsidRPr="00894D99">
              <w:rPr>
                <w:rFonts w:ascii="Times New Roman" w:hAnsi="Times New Roman"/>
                <w:sz w:val="18"/>
                <w:lang w:eastAsia="ja-JP"/>
              </w:rPr>
              <w:t xml:space="preserve"> </w:t>
            </w:r>
            <w:r w:rsidRPr="00894D99">
              <w:rPr>
                <w:rFonts w:ascii="Times New Roman" w:hAnsi="Times New Roman"/>
                <w:b/>
                <w:bCs/>
                <w:i/>
                <w:iCs/>
                <w:sz w:val="18"/>
                <w:lang w:eastAsia="ja-JP"/>
              </w:rPr>
              <w:t>T</w:t>
            </w:r>
            <w:r w:rsidRPr="00894D99">
              <w:rPr>
                <w:rFonts w:ascii="Times New Roman" w:hAnsi="Times New Roman"/>
                <w:b/>
                <w:bCs/>
                <w:i/>
                <w:iCs/>
                <w:sz w:val="18"/>
                <w:vertAlign w:val="subscript"/>
                <w:lang w:eastAsia="ja-JP"/>
              </w:rPr>
              <w:t xml:space="preserve"> SSB_measurement_period  </w:t>
            </w:r>
            <w:r w:rsidRPr="00894D99">
              <w:rPr>
                <w:rFonts w:ascii="Times New Roman" w:hAnsi="Times New Roman"/>
                <w:sz w:val="18"/>
                <w:lang w:eastAsia="ja-JP"/>
              </w:rPr>
              <w:t xml:space="preserve">and </w:t>
            </w:r>
            <w:r w:rsidRPr="00894D99">
              <w:rPr>
                <w:rFonts w:ascii="Times New Roman" w:hAnsi="Times New Roman"/>
                <w:b/>
                <w:bCs/>
                <w:i/>
                <w:iCs/>
                <w:sz w:val="18"/>
                <w:lang w:eastAsia="ja-JP"/>
              </w:rPr>
              <w:t>T</w:t>
            </w:r>
            <w:r w:rsidRPr="00894D99">
              <w:rPr>
                <w:rFonts w:ascii="Times New Roman" w:hAnsi="Times New Roman"/>
                <w:b/>
                <w:bCs/>
                <w:i/>
                <w:iCs/>
                <w:sz w:val="18"/>
                <w:vertAlign w:val="subscript"/>
                <w:lang w:eastAsia="ja-JP"/>
              </w:rPr>
              <w:t>SSB_time_index</w:t>
            </w:r>
            <w:r w:rsidRPr="00894D99">
              <w:rPr>
                <w:rFonts w:ascii="Times New Roman" w:hAnsi="Times New Roman"/>
                <w:sz w:val="18"/>
                <w:lang w:val="en-US" w:eastAsia="ja-JP"/>
              </w:rPr>
              <w:t xml:space="preserve"> requirement as:</w:t>
            </w:r>
          </w:p>
          <w:p w14:paraId="2766FF5D" w14:textId="307D124D" w:rsidR="00A86B51" w:rsidRPr="00894D99" w:rsidRDefault="00A86B51" w:rsidP="00894D99">
            <w:pPr>
              <w:pStyle w:val="CRCoverPage"/>
              <w:tabs>
                <w:tab w:val="right" w:pos="9639"/>
              </w:tabs>
              <w:spacing w:after="0"/>
              <w:ind w:left="720"/>
              <w:rPr>
                <w:rFonts w:ascii="Times New Roman" w:hAnsi="Times New Roman"/>
                <w:sz w:val="18"/>
                <w:lang w:val="en-US" w:eastAsia="ja-JP"/>
              </w:rPr>
            </w:pPr>
            <w:r w:rsidRPr="00894D99">
              <w:rPr>
                <w:rFonts w:ascii="Times New Roman" w:hAnsi="Times New Roman"/>
                <w:i/>
                <w:iCs/>
                <w:sz w:val="18"/>
                <w:lang w:eastAsia="ja-JP"/>
              </w:rPr>
              <w:t xml:space="preserve">                 T</w:t>
            </w:r>
            <w:r w:rsidRPr="00894D99">
              <w:rPr>
                <w:rFonts w:ascii="Times New Roman" w:hAnsi="Times New Roman"/>
                <w:i/>
                <w:iCs/>
                <w:sz w:val="18"/>
                <w:vertAlign w:val="subscript"/>
                <w:lang w:eastAsia="ja-JP"/>
              </w:rPr>
              <w:t>PSS/SSS_sync</w:t>
            </w:r>
            <w:r w:rsidRPr="00894D99">
              <w:rPr>
                <w:rFonts w:ascii="Times New Roman" w:hAnsi="Times New Roman"/>
                <w:i/>
                <w:iCs/>
                <w:sz w:val="18"/>
                <w:lang w:eastAsia="ja-JP"/>
              </w:rPr>
              <w:t xml:space="preserve"> = max( 600, [5 or 6] x SMTC_period )</w:t>
            </w:r>
            <w:r w:rsidRPr="00894D99">
              <w:rPr>
                <w:rFonts w:ascii="Times New Roman" w:hAnsi="Times New Roman"/>
                <w:sz w:val="18"/>
                <w:lang w:eastAsia="ja-JP"/>
              </w:rPr>
              <w:t xml:space="preserve"> ms       </w:t>
            </w:r>
            <w:r w:rsidR="00D6307D">
              <w:rPr>
                <w:rFonts w:ascii="Times New Roman" w:hAnsi="Times New Roman"/>
                <w:sz w:val="18"/>
                <w:lang w:eastAsia="ja-JP"/>
              </w:rPr>
              <w:t xml:space="preserve">  </w:t>
            </w:r>
            <w:r w:rsidRPr="00894D99">
              <w:rPr>
                <w:rFonts w:ascii="Times New Roman" w:hAnsi="Times New Roman"/>
                <w:sz w:val="18"/>
                <w:lang w:eastAsia="ja-JP"/>
              </w:rPr>
              <w:t xml:space="preserve"> (1)</w:t>
            </w:r>
          </w:p>
          <w:p w14:paraId="355F6522" w14:textId="1FD08084" w:rsidR="00A86B51" w:rsidRPr="00894D99" w:rsidRDefault="00A86B51" w:rsidP="00894D99">
            <w:pPr>
              <w:pStyle w:val="CRCoverPage"/>
              <w:tabs>
                <w:tab w:val="right" w:pos="9639"/>
              </w:tabs>
              <w:spacing w:after="0"/>
              <w:ind w:left="720"/>
              <w:rPr>
                <w:rFonts w:ascii="Times New Roman" w:hAnsi="Times New Roman"/>
                <w:sz w:val="18"/>
                <w:lang w:val="en-US" w:eastAsia="ja-JP"/>
              </w:rPr>
            </w:pPr>
            <w:r w:rsidRPr="00894D99">
              <w:rPr>
                <w:rFonts w:ascii="Times New Roman" w:hAnsi="Times New Roman"/>
                <w:i/>
                <w:iCs/>
                <w:sz w:val="18"/>
                <w:lang w:eastAsia="ja-JP"/>
              </w:rPr>
              <w:t xml:space="preserve">                 T</w:t>
            </w:r>
            <w:r w:rsidRPr="00894D99">
              <w:rPr>
                <w:rFonts w:ascii="Times New Roman" w:hAnsi="Times New Roman"/>
                <w:i/>
                <w:iCs/>
                <w:sz w:val="18"/>
                <w:vertAlign w:val="subscript"/>
                <w:lang w:eastAsia="ja-JP"/>
              </w:rPr>
              <w:t>SSB_time_index</w:t>
            </w:r>
            <w:r w:rsidRPr="00894D99">
              <w:rPr>
                <w:rFonts w:ascii="Times New Roman" w:hAnsi="Times New Roman"/>
                <w:i/>
                <w:iCs/>
                <w:sz w:val="18"/>
                <w:lang w:eastAsia="ja-JP"/>
              </w:rPr>
              <w:t xml:space="preserve"> = max( [TBD], [2+X] x SMTC_period )</w:t>
            </w:r>
            <w:r w:rsidRPr="00894D99">
              <w:rPr>
                <w:rFonts w:ascii="Times New Roman" w:hAnsi="Times New Roman"/>
                <w:sz w:val="18"/>
                <w:lang w:eastAsia="ja-JP"/>
              </w:rPr>
              <w:t xml:space="preserve"> ms        (2)</w:t>
            </w:r>
          </w:p>
          <w:p w14:paraId="27B794BB" w14:textId="63910BC6" w:rsidR="00A86B51" w:rsidRPr="00894D99" w:rsidRDefault="00A86B51" w:rsidP="00894D99">
            <w:pPr>
              <w:pStyle w:val="CRCoverPage"/>
              <w:tabs>
                <w:tab w:val="right" w:pos="9639"/>
              </w:tabs>
              <w:spacing w:after="0"/>
              <w:ind w:left="720"/>
              <w:rPr>
                <w:rFonts w:ascii="Times New Roman" w:hAnsi="Times New Roman"/>
                <w:sz w:val="18"/>
                <w:lang w:val="en-US" w:eastAsia="ja-JP"/>
              </w:rPr>
            </w:pPr>
            <w:r w:rsidRPr="00894D99">
              <w:rPr>
                <w:rFonts w:ascii="Times New Roman" w:hAnsi="Times New Roman"/>
                <w:i/>
                <w:iCs/>
                <w:sz w:val="18"/>
                <w:lang w:eastAsia="ja-JP"/>
              </w:rPr>
              <w:t xml:space="preserve">                 T</w:t>
            </w:r>
            <w:r w:rsidRPr="00894D99">
              <w:rPr>
                <w:rFonts w:ascii="Times New Roman" w:hAnsi="Times New Roman"/>
                <w:i/>
                <w:iCs/>
                <w:sz w:val="18"/>
                <w:vertAlign w:val="subscript"/>
                <w:lang w:val="en-US" w:eastAsia="ja-JP"/>
              </w:rPr>
              <w:t>SSB_measurement_period</w:t>
            </w:r>
            <w:r w:rsidRPr="00894D99">
              <w:rPr>
                <w:rFonts w:ascii="Times New Roman" w:hAnsi="Times New Roman"/>
                <w:i/>
                <w:iCs/>
                <w:sz w:val="18"/>
                <w:lang w:eastAsia="ja-JP"/>
              </w:rPr>
              <w:t xml:space="preserve"> = max( 200, [</w:t>
            </w:r>
            <w:r w:rsidRPr="00894D99">
              <w:rPr>
                <w:rFonts w:ascii="Times New Roman" w:hAnsi="Times New Roman"/>
                <w:i/>
                <w:iCs/>
                <w:sz w:val="18"/>
                <w:lang w:val="en-US" w:eastAsia="ja-JP"/>
              </w:rPr>
              <w:t>5]</w:t>
            </w:r>
            <w:r w:rsidRPr="00894D99">
              <w:rPr>
                <w:rFonts w:ascii="Times New Roman" w:hAnsi="Times New Roman"/>
                <w:i/>
                <w:iCs/>
                <w:sz w:val="18"/>
                <w:lang w:eastAsia="ja-JP"/>
              </w:rPr>
              <w:t xml:space="preserve"> x SMTC_period )</w:t>
            </w:r>
            <w:r w:rsidRPr="00894D99">
              <w:rPr>
                <w:rFonts w:ascii="Times New Roman" w:hAnsi="Times New Roman"/>
                <w:sz w:val="18"/>
                <w:lang w:eastAsia="ja-JP"/>
              </w:rPr>
              <w:t xml:space="preserve"> ms       </w:t>
            </w:r>
            <w:r w:rsidR="00D6307D">
              <w:rPr>
                <w:rFonts w:ascii="Times New Roman" w:hAnsi="Times New Roman"/>
                <w:sz w:val="18"/>
                <w:lang w:eastAsia="ja-JP"/>
              </w:rPr>
              <w:t xml:space="preserve"> </w:t>
            </w:r>
            <w:r w:rsidRPr="00894D99">
              <w:rPr>
                <w:rFonts w:ascii="Times New Roman" w:hAnsi="Times New Roman"/>
                <w:sz w:val="18"/>
                <w:lang w:eastAsia="ja-JP"/>
              </w:rPr>
              <w:t>(3)</w:t>
            </w:r>
          </w:p>
          <w:p w14:paraId="0B227369" w14:textId="77777777" w:rsidR="00A86B51" w:rsidRPr="00894D99" w:rsidRDefault="00A86B51" w:rsidP="00894D99">
            <w:pPr>
              <w:pStyle w:val="CRCoverPage"/>
              <w:numPr>
                <w:ilvl w:val="0"/>
                <w:numId w:val="27"/>
              </w:numPr>
              <w:tabs>
                <w:tab w:val="right" w:pos="9639"/>
              </w:tabs>
              <w:spacing w:after="0"/>
              <w:rPr>
                <w:rFonts w:ascii="Times New Roman" w:hAnsi="Times New Roman"/>
                <w:sz w:val="18"/>
                <w:lang w:eastAsia="ja-JP"/>
              </w:rPr>
            </w:pPr>
            <w:r w:rsidRPr="00894D99">
              <w:rPr>
                <w:rFonts w:ascii="Times New Roman" w:hAnsi="Times New Roman"/>
                <w:sz w:val="18"/>
                <w:lang w:eastAsia="ja-JP"/>
              </w:rPr>
              <w:t xml:space="preserve">For FR2, consensus could be reached to use a parameter </w:t>
            </w:r>
            <w:r w:rsidRPr="00894D99">
              <w:rPr>
                <w:rFonts w:ascii="Times New Roman" w:hAnsi="Times New Roman"/>
                <w:i/>
                <w:iCs/>
                <w:sz w:val="18"/>
                <w:lang w:eastAsia="ja-JP"/>
              </w:rPr>
              <w:t>N</w:t>
            </w:r>
            <w:r w:rsidRPr="00894D99">
              <w:rPr>
                <w:rFonts w:ascii="Times New Roman" w:hAnsi="Times New Roman"/>
                <w:sz w:val="18"/>
                <w:lang w:eastAsia="ja-JP"/>
              </w:rPr>
              <w:t xml:space="preserve"> related to Rx beamforming and Rx beam sweeping for requirement definition purpose, but the value of </w:t>
            </w:r>
            <w:r w:rsidRPr="00894D99">
              <w:rPr>
                <w:rFonts w:ascii="Times New Roman" w:hAnsi="Times New Roman"/>
                <w:i/>
                <w:iCs/>
                <w:sz w:val="18"/>
                <w:lang w:eastAsia="ja-JP"/>
              </w:rPr>
              <w:t>N</w:t>
            </w:r>
            <w:r w:rsidRPr="00894D99">
              <w:rPr>
                <w:rFonts w:ascii="Times New Roman" w:hAnsi="Times New Roman"/>
                <w:sz w:val="18"/>
                <w:lang w:eastAsia="ja-JP"/>
              </w:rPr>
              <w:t xml:space="preserve"> is TBD.</w:t>
            </w:r>
          </w:p>
          <w:p w14:paraId="35AF461E" w14:textId="77777777" w:rsidR="00A86B51" w:rsidRPr="00894D99" w:rsidRDefault="00A86B51" w:rsidP="00894D99">
            <w:pPr>
              <w:pStyle w:val="CRCoverPage"/>
              <w:tabs>
                <w:tab w:val="right" w:pos="9639"/>
              </w:tabs>
              <w:spacing w:after="0"/>
              <w:ind w:left="720"/>
              <w:rPr>
                <w:rFonts w:ascii="Times New Roman" w:hAnsi="Times New Roman"/>
                <w:sz w:val="18"/>
                <w:lang w:val="en-US" w:eastAsia="ja-JP"/>
              </w:rPr>
            </w:pPr>
            <w:r w:rsidRPr="00894D99">
              <w:rPr>
                <w:rFonts w:ascii="Times New Roman" w:hAnsi="Times New Roman"/>
                <w:sz w:val="18"/>
                <w:lang w:val="en-US" w:eastAsia="ja-JP"/>
              </w:rPr>
              <w:t>In order to ensure acceptable mobility performance from system perspective and acceptable power consumption from UE perspective, it is important to guarantee a constant value in the time delay requirement without the impact by other factors.</w:t>
            </w:r>
          </w:p>
          <w:p w14:paraId="2021AF70" w14:textId="77777777" w:rsidR="00A86B51" w:rsidRPr="00894D99" w:rsidRDefault="00A86B51" w:rsidP="00894D99">
            <w:pPr>
              <w:spacing w:after="0"/>
              <w:ind w:left="720"/>
              <w:rPr>
                <w:rFonts w:ascii="Times New Roman" w:hAnsi="Times New Roman"/>
                <w:sz w:val="18"/>
                <w:lang w:eastAsia="ja-JP"/>
              </w:rPr>
            </w:pPr>
            <w:r w:rsidRPr="00894D99">
              <w:rPr>
                <w:rFonts w:ascii="Times New Roman" w:hAnsi="Times New Roman"/>
                <w:sz w:val="18"/>
                <w:lang w:eastAsia="ja-JP"/>
              </w:rPr>
              <w:t xml:space="preserve">In addition, in order to maintain a consistent form of the requirement formulas as in FR1, it is proposed that </w:t>
            </w:r>
          </w:p>
          <w:p w14:paraId="47541A8D" w14:textId="77777777" w:rsidR="00A86B51" w:rsidRPr="00894D99" w:rsidRDefault="00A86B51" w:rsidP="00894D99">
            <w:pPr>
              <w:spacing w:after="0"/>
              <w:ind w:left="720"/>
              <w:rPr>
                <w:rFonts w:ascii="Times New Roman" w:hAnsi="Times New Roman"/>
                <w:sz w:val="18"/>
                <w:lang w:eastAsia="ja-JP"/>
              </w:rPr>
            </w:pPr>
            <w:r w:rsidRPr="00894D99">
              <w:rPr>
                <w:rFonts w:ascii="Times New Roman" w:hAnsi="Times New Roman"/>
                <w:b/>
                <w:bCs/>
                <w:sz w:val="18"/>
                <w:lang w:eastAsia="ja-JP"/>
              </w:rPr>
              <w:t>Proposal 2</w:t>
            </w:r>
            <w:r w:rsidRPr="00894D99">
              <w:rPr>
                <w:rFonts w:ascii="Times New Roman" w:hAnsi="Times New Roman"/>
                <w:sz w:val="18"/>
                <w:lang w:eastAsia="ja-JP"/>
              </w:rPr>
              <w:t xml:space="preserve">: For FR2, requirements of </w:t>
            </w:r>
            <w:r w:rsidRPr="00894D99">
              <w:rPr>
                <w:rFonts w:ascii="Times New Roman" w:hAnsi="Times New Roman"/>
                <w:b/>
                <w:bCs/>
                <w:i/>
                <w:iCs/>
                <w:sz w:val="18"/>
                <w:lang w:val="en-GB" w:eastAsia="ja-JP"/>
              </w:rPr>
              <w:t>T</w:t>
            </w:r>
            <w:r w:rsidRPr="00894D99">
              <w:rPr>
                <w:rFonts w:ascii="Times New Roman" w:hAnsi="Times New Roman"/>
                <w:b/>
                <w:bCs/>
                <w:i/>
                <w:iCs/>
                <w:sz w:val="18"/>
                <w:vertAlign w:val="subscript"/>
                <w:lang w:val="en-GB" w:eastAsia="ja-JP"/>
              </w:rPr>
              <w:t>PSS/SSS_sync</w:t>
            </w:r>
            <w:r w:rsidRPr="00894D99">
              <w:rPr>
                <w:rFonts w:ascii="Times New Roman" w:hAnsi="Times New Roman"/>
                <w:sz w:val="18"/>
                <w:vertAlign w:val="subscript"/>
                <w:lang w:val="en-GB" w:eastAsia="ja-JP"/>
              </w:rPr>
              <w:t>,</w:t>
            </w:r>
            <w:r w:rsidRPr="00894D99">
              <w:rPr>
                <w:rFonts w:ascii="Times New Roman" w:hAnsi="Times New Roman"/>
                <w:sz w:val="18"/>
                <w:lang w:val="en-GB" w:eastAsia="ja-JP"/>
              </w:rPr>
              <w:t xml:space="preserve"> </w:t>
            </w:r>
            <w:r w:rsidRPr="00894D99">
              <w:rPr>
                <w:rFonts w:ascii="Times New Roman" w:hAnsi="Times New Roman"/>
                <w:b/>
                <w:bCs/>
                <w:i/>
                <w:iCs/>
                <w:sz w:val="18"/>
                <w:lang w:val="en-GB" w:eastAsia="ja-JP"/>
              </w:rPr>
              <w:t>T</w:t>
            </w:r>
            <w:r w:rsidRPr="00894D99">
              <w:rPr>
                <w:rFonts w:ascii="Times New Roman" w:hAnsi="Times New Roman"/>
                <w:b/>
                <w:bCs/>
                <w:i/>
                <w:iCs/>
                <w:sz w:val="18"/>
                <w:vertAlign w:val="subscript"/>
                <w:lang w:val="en-GB" w:eastAsia="ja-JP"/>
              </w:rPr>
              <w:t xml:space="preserve"> SSB_measurement_period  </w:t>
            </w:r>
            <w:r w:rsidRPr="00894D99">
              <w:rPr>
                <w:rFonts w:ascii="Times New Roman" w:hAnsi="Times New Roman"/>
                <w:sz w:val="18"/>
                <w:lang w:val="en-GB" w:eastAsia="ja-JP"/>
              </w:rPr>
              <w:t xml:space="preserve">and </w:t>
            </w:r>
            <w:r w:rsidRPr="00894D99">
              <w:rPr>
                <w:rFonts w:ascii="Times New Roman" w:hAnsi="Times New Roman"/>
                <w:b/>
                <w:bCs/>
                <w:i/>
                <w:iCs/>
                <w:sz w:val="18"/>
                <w:lang w:val="en-GB" w:eastAsia="ja-JP"/>
              </w:rPr>
              <w:t>T</w:t>
            </w:r>
            <w:r w:rsidRPr="00894D99">
              <w:rPr>
                <w:rFonts w:ascii="Times New Roman" w:hAnsi="Times New Roman"/>
                <w:b/>
                <w:bCs/>
                <w:i/>
                <w:iCs/>
                <w:sz w:val="18"/>
                <w:vertAlign w:val="subscript"/>
                <w:lang w:val="en-GB" w:eastAsia="ja-JP"/>
              </w:rPr>
              <w:t>SSB_time_index</w:t>
            </w:r>
            <w:r w:rsidRPr="00894D99">
              <w:rPr>
                <w:rFonts w:ascii="Times New Roman" w:hAnsi="Times New Roman"/>
                <w:sz w:val="18"/>
                <w:lang w:eastAsia="ja-JP"/>
              </w:rPr>
              <w:t xml:space="preserve"> are given as in </w:t>
            </w:r>
            <w:r w:rsidRPr="00894D99">
              <w:rPr>
                <w:rFonts w:ascii="Times New Roman" w:hAnsi="Times New Roman"/>
                <w:i/>
                <w:iCs/>
                <w:sz w:val="18"/>
                <w:lang w:eastAsia="ja-JP"/>
              </w:rPr>
              <w:t>Option 1</w:t>
            </w:r>
            <w:r w:rsidRPr="00894D99">
              <w:rPr>
                <w:rFonts w:ascii="Times New Roman" w:hAnsi="Times New Roman"/>
                <w:sz w:val="18"/>
                <w:lang w:eastAsia="ja-JP"/>
              </w:rPr>
              <w:t>:</w:t>
            </w:r>
          </w:p>
          <w:p w14:paraId="008B7C47" w14:textId="05D13BCF" w:rsidR="00A86B51" w:rsidRPr="00894D99" w:rsidRDefault="00A86B51" w:rsidP="00894D99">
            <w:pPr>
              <w:spacing w:after="0"/>
              <w:ind w:left="720"/>
              <w:rPr>
                <w:rFonts w:ascii="Times New Roman" w:hAnsi="Times New Roman"/>
                <w:sz w:val="18"/>
                <w:lang w:eastAsia="ja-JP"/>
              </w:rPr>
            </w:pPr>
            <w:r w:rsidRPr="00894D99">
              <w:rPr>
                <w:rFonts w:ascii="Times New Roman" w:hAnsi="Times New Roman"/>
                <w:i/>
                <w:iCs/>
                <w:sz w:val="18"/>
                <w:lang w:val="en-GB" w:eastAsia="ja-JP"/>
              </w:rPr>
              <w:t xml:space="preserve">        T</w:t>
            </w:r>
            <w:r w:rsidRPr="00894D99">
              <w:rPr>
                <w:rFonts w:ascii="Times New Roman" w:hAnsi="Times New Roman"/>
                <w:i/>
                <w:iCs/>
                <w:sz w:val="18"/>
                <w:vertAlign w:val="subscript"/>
                <w:lang w:val="en-GB" w:eastAsia="ja-JP"/>
              </w:rPr>
              <w:t>PSS/SSS_sync</w:t>
            </w:r>
            <w:r w:rsidRPr="00894D99">
              <w:rPr>
                <w:rFonts w:ascii="Times New Roman" w:hAnsi="Times New Roman"/>
                <w:i/>
                <w:iCs/>
                <w:sz w:val="18"/>
                <w:lang w:val="en-GB" w:eastAsia="ja-JP"/>
              </w:rPr>
              <w:t xml:space="preserve"> = max( [X</w:t>
            </w:r>
            <w:r w:rsidRPr="00894D99">
              <w:rPr>
                <w:rFonts w:ascii="Times New Roman" w:hAnsi="Times New Roman"/>
                <w:i/>
                <w:iCs/>
                <w:sz w:val="18"/>
                <w:vertAlign w:val="subscript"/>
                <w:lang w:val="en-GB" w:eastAsia="ja-JP"/>
              </w:rPr>
              <w:t>1</w:t>
            </w:r>
            <w:r w:rsidRPr="00894D99">
              <w:rPr>
                <w:rFonts w:ascii="Times New Roman" w:hAnsi="Times New Roman"/>
                <w:i/>
                <w:iCs/>
                <w:sz w:val="18"/>
                <w:lang w:val="en-GB" w:eastAsia="ja-JP"/>
              </w:rPr>
              <w:t>], [Y</w:t>
            </w:r>
            <w:r w:rsidRPr="00894D99">
              <w:rPr>
                <w:rFonts w:ascii="Times New Roman" w:hAnsi="Times New Roman"/>
                <w:i/>
                <w:iCs/>
                <w:sz w:val="18"/>
                <w:vertAlign w:val="subscript"/>
                <w:lang w:val="en-GB" w:eastAsia="ja-JP"/>
              </w:rPr>
              <w:t>1</w:t>
            </w:r>
            <w:r w:rsidRPr="00894D99">
              <w:rPr>
                <w:rFonts w:ascii="Times New Roman" w:hAnsi="Times New Roman"/>
                <w:i/>
                <w:iCs/>
                <w:sz w:val="18"/>
                <w:lang w:val="en-GB" w:eastAsia="ja-JP"/>
              </w:rPr>
              <w:t xml:space="preserve">] </w:t>
            </w:r>
            <w:r w:rsidRPr="00894D99">
              <w:rPr>
                <w:rFonts w:ascii="Times New Roman" w:hAnsi="Times New Roman"/>
                <w:i/>
                <w:iCs/>
                <w:sz w:val="18"/>
                <w:lang w:eastAsia="ja-JP"/>
              </w:rPr>
              <w:t xml:space="preserve">x </w:t>
            </w:r>
            <w:r w:rsidRPr="00894D99">
              <w:rPr>
                <w:rFonts w:ascii="Times New Roman" w:hAnsi="Times New Roman"/>
                <w:i/>
                <w:iCs/>
                <w:sz w:val="18"/>
                <w:lang w:val="en-GB" w:eastAsia="ja-JP"/>
              </w:rPr>
              <w:t>N</w:t>
            </w:r>
            <w:r w:rsidRPr="00894D99">
              <w:rPr>
                <w:rFonts w:ascii="Times New Roman" w:hAnsi="Times New Roman"/>
                <w:i/>
                <w:iCs/>
                <w:sz w:val="18"/>
                <w:vertAlign w:val="subscript"/>
                <w:lang w:val="en-GB" w:eastAsia="ja-JP"/>
              </w:rPr>
              <w:t xml:space="preserve">1 </w:t>
            </w:r>
            <w:r w:rsidRPr="00894D99">
              <w:rPr>
                <w:rFonts w:ascii="Times New Roman" w:hAnsi="Times New Roman"/>
                <w:i/>
                <w:iCs/>
                <w:sz w:val="18"/>
                <w:lang w:val="en-GB" w:eastAsia="ja-JP"/>
              </w:rPr>
              <w:t>x SMTC_period )</w:t>
            </w:r>
            <w:r w:rsidRPr="00894D99">
              <w:rPr>
                <w:rFonts w:ascii="Times New Roman" w:hAnsi="Times New Roman"/>
                <w:sz w:val="18"/>
                <w:lang w:val="en-GB" w:eastAsia="ja-JP"/>
              </w:rPr>
              <w:t xml:space="preserve">        </w:t>
            </w:r>
            <w:r w:rsidR="00D6307D">
              <w:rPr>
                <w:rFonts w:ascii="Times New Roman" w:hAnsi="Times New Roman"/>
                <w:sz w:val="18"/>
                <w:lang w:val="en-GB" w:eastAsia="ja-JP"/>
              </w:rPr>
              <w:t xml:space="preserve"> </w:t>
            </w:r>
            <w:r w:rsidRPr="00894D99">
              <w:rPr>
                <w:rFonts w:ascii="Times New Roman" w:hAnsi="Times New Roman"/>
                <w:sz w:val="18"/>
                <w:lang w:val="en-GB" w:eastAsia="ja-JP"/>
              </w:rPr>
              <w:t>ms        (4)</w:t>
            </w:r>
          </w:p>
          <w:p w14:paraId="022B563C" w14:textId="528CE1C5" w:rsidR="00A86B51" w:rsidRPr="00894D99" w:rsidRDefault="00A86B51" w:rsidP="00894D99">
            <w:pPr>
              <w:spacing w:after="0"/>
              <w:ind w:left="720"/>
              <w:rPr>
                <w:rFonts w:ascii="Times New Roman" w:hAnsi="Times New Roman"/>
                <w:sz w:val="18"/>
                <w:lang w:eastAsia="ja-JP"/>
              </w:rPr>
            </w:pPr>
            <w:r w:rsidRPr="00894D99">
              <w:rPr>
                <w:rFonts w:ascii="Times New Roman" w:hAnsi="Times New Roman"/>
                <w:i/>
                <w:iCs/>
                <w:sz w:val="18"/>
                <w:lang w:val="en-GB" w:eastAsia="ja-JP"/>
              </w:rPr>
              <w:t xml:space="preserve">        T</w:t>
            </w:r>
            <w:r w:rsidRPr="00894D99">
              <w:rPr>
                <w:rFonts w:ascii="Times New Roman" w:hAnsi="Times New Roman"/>
                <w:i/>
                <w:iCs/>
                <w:sz w:val="18"/>
                <w:vertAlign w:val="subscript"/>
                <w:lang w:val="en-GB" w:eastAsia="ja-JP"/>
              </w:rPr>
              <w:t>SSB_time_index</w:t>
            </w:r>
            <w:r w:rsidRPr="00894D99">
              <w:rPr>
                <w:rFonts w:ascii="Times New Roman" w:hAnsi="Times New Roman"/>
                <w:i/>
                <w:iCs/>
                <w:sz w:val="18"/>
                <w:lang w:val="en-GB" w:eastAsia="ja-JP"/>
              </w:rPr>
              <w:t xml:space="preserve"> = max( [X</w:t>
            </w:r>
            <w:r w:rsidRPr="00894D99">
              <w:rPr>
                <w:rFonts w:ascii="Times New Roman" w:hAnsi="Times New Roman"/>
                <w:i/>
                <w:iCs/>
                <w:sz w:val="18"/>
                <w:vertAlign w:val="subscript"/>
                <w:lang w:val="en-GB" w:eastAsia="ja-JP"/>
              </w:rPr>
              <w:t>2</w:t>
            </w:r>
            <w:r w:rsidRPr="00894D99">
              <w:rPr>
                <w:rFonts w:ascii="Times New Roman" w:hAnsi="Times New Roman"/>
                <w:i/>
                <w:iCs/>
                <w:sz w:val="18"/>
                <w:lang w:val="en-GB" w:eastAsia="ja-JP"/>
              </w:rPr>
              <w:t>], [3+Y</w:t>
            </w:r>
            <w:r w:rsidRPr="00894D99">
              <w:rPr>
                <w:rFonts w:ascii="Times New Roman" w:hAnsi="Times New Roman"/>
                <w:i/>
                <w:iCs/>
                <w:sz w:val="18"/>
                <w:vertAlign w:val="subscript"/>
                <w:lang w:val="en-GB" w:eastAsia="ja-JP"/>
              </w:rPr>
              <w:t>2</w:t>
            </w:r>
            <w:r w:rsidRPr="00894D99">
              <w:rPr>
                <w:rFonts w:ascii="Times New Roman" w:hAnsi="Times New Roman"/>
                <w:i/>
                <w:iCs/>
                <w:sz w:val="18"/>
                <w:lang w:val="en-GB" w:eastAsia="ja-JP"/>
              </w:rPr>
              <w:t xml:space="preserve">] </w:t>
            </w:r>
            <w:r w:rsidRPr="00894D99">
              <w:rPr>
                <w:rFonts w:ascii="Times New Roman" w:hAnsi="Times New Roman"/>
                <w:i/>
                <w:iCs/>
                <w:sz w:val="18"/>
                <w:lang w:eastAsia="ja-JP"/>
              </w:rPr>
              <w:t xml:space="preserve">x </w:t>
            </w:r>
            <w:r w:rsidRPr="00894D99">
              <w:rPr>
                <w:rFonts w:ascii="Times New Roman" w:hAnsi="Times New Roman"/>
                <w:i/>
                <w:iCs/>
                <w:sz w:val="18"/>
                <w:lang w:val="en-GB" w:eastAsia="ja-JP"/>
              </w:rPr>
              <w:t>N</w:t>
            </w:r>
            <w:r w:rsidRPr="00894D99">
              <w:rPr>
                <w:rFonts w:ascii="Times New Roman" w:hAnsi="Times New Roman"/>
                <w:i/>
                <w:iCs/>
                <w:sz w:val="18"/>
                <w:vertAlign w:val="subscript"/>
                <w:lang w:val="en-GB" w:eastAsia="ja-JP"/>
              </w:rPr>
              <w:t xml:space="preserve">2 </w:t>
            </w:r>
            <w:r w:rsidRPr="00894D99">
              <w:rPr>
                <w:rFonts w:ascii="Times New Roman" w:hAnsi="Times New Roman"/>
                <w:i/>
                <w:iCs/>
                <w:sz w:val="18"/>
                <w:lang w:val="en-GB" w:eastAsia="ja-JP"/>
              </w:rPr>
              <w:t>x SMTC_period )</w:t>
            </w:r>
            <w:r w:rsidRPr="00894D99">
              <w:rPr>
                <w:rFonts w:ascii="Times New Roman" w:hAnsi="Times New Roman"/>
                <w:sz w:val="18"/>
                <w:lang w:val="en-GB" w:eastAsia="ja-JP"/>
              </w:rPr>
              <w:t xml:space="preserve">      ms        (5)</w:t>
            </w:r>
          </w:p>
          <w:p w14:paraId="420263EA" w14:textId="578E486F" w:rsidR="002649C6" w:rsidRPr="00894D99" w:rsidRDefault="00A86B51" w:rsidP="00894D99">
            <w:pPr>
              <w:spacing w:after="0"/>
              <w:ind w:left="720"/>
              <w:rPr>
                <w:rFonts w:ascii="Times New Roman" w:hAnsi="Times New Roman"/>
                <w:sz w:val="18"/>
                <w:lang w:eastAsia="ja-JP"/>
              </w:rPr>
            </w:pPr>
            <w:r w:rsidRPr="00894D99">
              <w:rPr>
                <w:rFonts w:ascii="Times New Roman" w:hAnsi="Times New Roman"/>
                <w:i/>
                <w:iCs/>
                <w:sz w:val="18"/>
                <w:lang w:val="en-GB" w:eastAsia="ja-JP"/>
              </w:rPr>
              <w:t xml:space="preserve">        T</w:t>
            </w:r>
            <w:r w:rsidRPr="00894D99">
              <w:rPr>
                <w:rFonts w:ascii="Times New Roman" w:hAnsi="Times New Roman"/>
                <w:i/>
                <w:iCs/>
                <w:sz w:val="18"/>
                <w:vertAlign w:val="subscript"/>
                <w:lang w:eastAsia="ja-JP"/>
              </w:rPr>
              <w:t>SSB_measurement_period</w:t>
            </w:r>
            <w:r w:rsidRPr="00894D99">
              <w:rPr>
                <w:rFonts w:ascii="Times New Roman" w:hAnsi="Times New Roman"/>
                <w:i/>
                <w:iCs/>
                <w:sz w:val="18"/>
                <w:lang w:val="en-GB" w:eastAsia="ja-JP"/>
              </w:rPr>
              <w:t xml:space="preserve"> = max( [X</w:t>
            </w:r>
            <w:r w:rsidRPr="00894D99">
              <w:rPr>
                <w:rFonts w:ascii="Times New Roman" w:hAnsi="Times New Roman"/>
                <w:i/>
                <w:iCs/>
                <w:sz w:val="18"/>
                <w:vertAlign w:val="subscript"/>
                <w:lang w:val="en-GB" w:eastAsia="ja-JP"/>
              </w:rPr>
              <w:t>3</w:t>
            </w:r>
            <w:r w:rsidRPr="00894D99">
              <w:rPr>
                <w:rFonts w:ascii="Times New Roman" w:hAnsi="Times New Roman"/>
                <w:i/>
                <w:iCs/>
                <w:sz w:val="18"/>
                <w:lang w:val="en-GB" w:eastAsia="ja-JP"/>
              </w:rPr>
              <w:t>], [Y</w:t>
            </w:r>
            <w:r w:rsidRPr="00894D99">
              <w:rPr>
                <w:rFonts w:ascii="Times New Roman" w:hAnsi="Times New Roman"/>
                <w:i/>
                <w:iCs/>
                <w:sz w:val="18"/>
                <w:vertAlign w:val="subscript"/>
                <w:lang w:val="en-GB" w:eastAsia="ja-JP"/>
              </w:rPr>
              <w:t>3</w:t>
            </w:r>
            <w:r w:rsidRPr="00894D99">
              <w:rPr>
                <w:rFonts w:ascii="Times New Roman" w:hAnsi="Times New Roman"/>
                <w:i/>
                <w:iCs/>
                <w:sz w:val="18"/>
                <w:lang w:val="en-GB" w:eastAsia="ja-JP"/>
              </w:rPr>
              <w:t xml:space="preserve">] </w:t>
            </w:r>
            <w:r w:rsidRPr="00894D99">
              <w:rPr>
                <w:rFonts w:ascii="Times New Roman" w:hAnsi="Times New Roman"/>
                <w:i/>
                <w:iCs/>
                <w:sz w:val="18"/>
                <w:lang w:eastAsia="ja-JP"/>
              </w:rPr>
              <w:t xml:space="preserve">x </w:t>
            </w:r>
            <w:r w:rsidRPr="00894D99">
              <w:rPr>
                <w:rFonts w:ascii="Times New Roman" w:hAnsi="Times New Roman"/>
                <w:i/>
                <w:iCs/>
                <w:sz w:val="18"/>
                <w:lang w:val="en-GB" w:eastAsia="ja-JP"/>
              </w:rPr>
              <w:t>N</w:t>
            </w:r>
            <w:r w:rsidRPr="00894D99">
              <w:rPr>
                <w:rFonts w:ascii="Times New Roman" w:hAnsi="Times New Roman"/>
                <w:i/>
                <w:iCs/>
                <w:sz w:val="18"/>
                <w:vertAlign w:val="subscript"/>
                <w:lang w:val="en-GB" w:eastAsia="ja-JP"/>
              </w:rPr>
              <w:t xml:space="preserve">3 </w:t>
            </w:r>
            <w:r w:rsidRPr="00894D99">
              <w:rPr>
                <w:rFonts w:ascii="Times New Roman" w:hAnsi="Times New Roman"/>
                <w:i/>
                <w:iCs/>
                <w:sz w:val="18"/>
                <w:lang w:val="en-GB" w:eastAsia="ja-JP"/>
              </w:rPr>
              <w:t>x SMTC_period )</w:t>
            </w:r>
            <w:r w:rsidRPr="00894D99">
              <w:rPr>
                <w:rFonts w:ascii="Times New Roman" w:hAnsi="Times New Roman"/>
                <w:sz w:val="18"/>
                <w:lang w:val="en-GB" w:eastAsia="ja-JP"/>
              </w:rPr>
              <w:t xml:space="preserve">   ms        (6)</w:t>
            </w:r>
          </w:p>
        </w:tc>
      </w:tr>
    </w:tbl>
    <w:p w14:paraId="0EBD972F" w14:textId="77777777" w:rsidR="002649C6" w:rsidRDefault="002649C6" w:rsidP="002649C6">
      <w:pPr>
        <w:pStyle w:val="CRCoverPage"/>
        <w:tabs>
          <w:tab w:val="right" w:pos="9639"/>
        </w:tabs>
        <w:spacing w:after="0"/>
        <w:rPr>
          <w:rFonts w:ascii="Times New Roman" w:hAnsi="Times New Roman"/>
          <w:sz w:val="22"/>
          <w:lang w:eastAsia="ja-JP"/>
        </w:rPr>
      </w:pPr>
    </w:p>
    <w:p w14:paraId="2BA5839C" w14:textId="191F4E14" w:rsidR="00851D93" w:rsidRDefault="00851D93" w:rsidP="000D61EA">
      <w:pPr>
        <w:pStyle w:val="CRCoverPage"/>
        <w:jc w:val="both"/>
        <w:rPr>
          <w:rFonts w:ascii="Calibri" w:eastAsia="SimSun" w:hAnsi="Calibri"/>
          <w:sz w:val="22"/>
          <w:szCs w:val="22"/>
          <w:lang w:val="en-US" w:eastAsia="zh-CN"/>
        </w:rPr>
      </w:pPr>
      <w:r w:rsidRPr="00644563">
        <w:rPr>
          <w:rFonts w:ascii="Calibri" w:eastAsia="SimSun" w:hAnsi="Calibri"/>
          <w:sz w:val="22"/>
          <w:szCs w:val="22"/>
          <w:lang w:val="en-US" w:eastAsia="zh-CN"/>
        </w:rPr>
        <w:t xml:space="preserve">In this contribution, </w:t>
      </w:r>
      <w:r w:rsidR="00937917" w:rsidRPr="00644563">
        <w:rPr>
          <w:rFonts w:ascii="Calibri" w:eastAsia="SimSun" w:hAnsi="Calibri"/>
          <w:sz w:val="22"/>
          <w:szCs w:val="22"/>
          <w:lang w:val="en-US" w:eastAsia="zh-CN"/>
        </w:rPr>
        <w:t xml:space="preserve">we </w:t>
      </w:r>
      <w:r w:rsidR="006F1884" w:rsidRPr="00644563">
        <w:rPr>
          <w:rFonts w:ascii="Calibri" w:eastAsia="SimSun" w:hAnsi="Calibri"/>
          <w:sz w:val="22"/>
          <w:szCs w:val="22"/>
          <w:lang w:val="en-US" w:eastAsia="zh-CN"/>
        </w:rPr>
        <w:t>will</w:t>
      </w:r>
      <w:r w:rsidR="00937917" w:rsidRPr="00644563">
        <w:rPr>
          <w:rFonts w:ascii="Calibri" w:eastAsia="SimSun" w:hAnsi="Calibri"/>
          <w:sz w:val="22"/>
          <w:szCs w:val="22"/>
          <w:lang w:val="en-US" w:eastAsia="zh-CN"/>
        </w:rPr>
        <w:t xml:space="preserve"> </w:t>
      </w:r>
      <w:r w:rsidR="002649C6" w:rsidRPr="00644563">
        <w:rPr>
          <w:rFonts w:ascii="Calibri" w:eastAsia="SimSun" w:hAnsi="Calibri"/>
          <w:sz w:val="22"/>
          <w:szCs w:val="22"/>
          <w:lang w:val="en-US" w:eastAsia="zh-CN"/>
        </w:rPr>
        <w:t>continue to discuss</w:t>
      </w:r>
      <w:r w:rsidR="00937917" w:rsidRPr="00644563">
        <w:rPr>
          <w:rFonts w:ascii="Calibri" w:eastAsia="SimSun" w:hAnsi="Calibri"/>
          <w:sz w:val="22"/>
          <w:szCs w:val="22"/>
          <w:lang w:val="en-US" w:eastAsia="zh-CN"/>
        </w:rPr>
        <w:t xml:space="preserve"> </w:t>
      </w:r>
      <w:r w:rsidR="00AD27A9">
        <w:rPr>
          <w:rFonts w:ascii="Calibri" w:eastAsia="SimSun" w:hAnsi="Calibri"/>
          <w:sz w:val="22"/>
          <w:szCs w:val="22"/>
          <w:lang w:val="en-US" w:eastAsia="zh-CN"/>
        </w:rPr>
        <w:t>about intra-frequency</w:t>
      </w:r>
      <w:r w:rsidR="00937917" w:rsidRPr="00644563">
        <w:rPr>
          <w:rFonts w:ascii="Calibri" w:eastAsia="SimSun" w:hAnsi="Calibri"/>
          <w:sz w:val="22"/>
          <w:szCs w:val="22"/>
          <w:lang w:val="en-US" w:eastAsia="zh-CN"/>
        </w:rPr>
        <w:t xml:space="preserve"> </w:t>
      </w:r>
      <w:r w:rsidR="005D049F">
        <w:rPr>
          <w:rFonts w:ascii="Calibri" w:eastAsia="SimSun" w:hAnsi="Calibri"/>
          <w:sz w:val="22"/>
          <w:szCs w:val="22"/>
          <w:lang w:val="en-US" w:eastAsia="zh-CN"/>
        </w:rPr>
        <w:t>measurements</w:t>
      </w:r>
      <w:r w:rsidR="00937917" w:rsidRPr="00644563">
        <w:rPr>
          <w:rFonts w:ascii="Calibri" w:eastAsia="SimSun" w:hAnsi="Calibri"/>
          <w:sz w:val="22"/>
          <w:szCs w:val="22"/>
          <w:lang w:val="en-US" w:eastAsia="zh-CN"/>
        </w:rPr>
        <w:t xml:space="preserve"> requirement </w:t>
      </w:r>
      <w:r w:rsidR="00A86B51">
        <w:rPr>
          <w:rFonts w:ascii="Calibri" w:eastAsia="SimSun" w:hAnsi="Calibri"/>
          <w:sz w:val="22"/>
          <w:szCs w:val="22"/>
          <w:lang w:val="en-US" w:eastAsia="zh-CN"/>
        </w:rPr>
        <w:t>without gap</w:t>
      </w:r>
      <w:r w:rsidRPr="00644563">
        <w:rPr>
          <w:rFonts w:ascii="Calibri" w:eastAsia="SimSun" w:hAnsi="Calibri"/>
          <w:sz w:val="22"/>
          <w:szCs w:val="22"/>
          <w:lang w:val="en-US" w:eastAsia="zh-CN"/>
        </w:rPr>
        <w:t>.</w:t>
      </w:r>
      <w:r w:rsidRPr="001C2A5B">
        <w:rPr>
          <w:rFonts w:ascii="Calibri" w:eastAsia="SimSun" w:hAnsi="Calibri"/>
          <w:sz w:val="22"/>
          <w:szCs w:val="22"/>
          <w:lang w:val="en-US" w:eastAsia="zh-CN"/>
        </w:rPr>
        <w:t xml:space="preserve"> </w:t>
      </w:r>
    </w:p>
    <w:p w14:paraId="46531F42" w14:textId="60992108" w:rsidR="006E4A4C" w:rsidRDefault="0066531F" w:rsidP="002C61AC">
      <w:pPr>
        <w:pStyle w:val="1"/>
        <w:numPr>
          <w:ilvl w:val="0"/>
          <w:numId w:val="2"/>
        </w:numPr>
        <w:rPr>
          <w:rFonts w:ascii="Calibri" w:hAnsi="Calibri"/>
        </w:rPr>
      </w:pPr>
      <w:r>
        <w:rPr>
          <w:rFonts w:ascii="Calibri" w:hAnsi="Calibri"/>
        </w:rPr>
        <w:t>I</w:t>
      </w:r>
      <w:r w:rsidR="00B420D5" w:rsidRPr="002C61AC">
        <w:rPr>
          <w:rFonts w:ascii="Calibri" w:hAnsi="Calibri"/>
        </w:rPr>
        <w:t xml:space="preserve">ntra-frequency </w:t>
      </w:r>
      <w:r w:rsidR="006D779F">
        <w:rPr>
          <w:rFonts w:ascii="Calibri" w:hAnsi="Calibri"/>
        </w:rPr>
        <w:t>measurement</w:t>
      </w:r>
      <w:r w:rsidR="00B968A4">
        <w:rPr>
          <w:rFonts w:ascii="Times New Roman" w:eastAsia="MS Mincho" w:hAnsi="Times New Roman" w:hint="eastAsia"/>
          <w:sz w:val="22"/>
          <w:lang w:eastAsia="ja-JP"/>
        </w:rPr>
        <w:t xml:space="preserve"> </w:t>
      </w:r>
      <w:r w:rsidR="00E475A1" w:rsidRPr="002C61AC">
        <w:rPr>
          <w:rFonts w:ascii="Calibri" w:hAnsi="Calibri"/>
        </w:rPr>
        <w:t>requirement</w:t>
      </w:r>
      <w:r w:rsidR="002A6F00" w:rsidRPr="002C61AC">
        <w:rPr>
          <w:rFonts w:ascii="Calibri" w:hAnsi="Calibri"/>
        </w:rPr>
        <w:t xml:space="preserve"> without measurement gaps</w:t>
      </w:r>
    </w:p>
    <w:p w14:paraId="7A314142" w14:textId="1D7A103E" w:rsidR="006D65DA" w:rsidRPr="006D65DA" w:rsidRDefault="006D65DA" w:rsidP="006D65DA">
      <w:pPr>
        <w:pStyle w:val="af5"/>
        <w:numPr>
          <w:ilvl w:val="1"/>
          <w:numId w:val="2"/>
        </w:numPr>
        <w:spacing w:after="120"/>
        <w:jc w:val="both"/>
        <w:rPr>
          <w:b/>
          <w:i/>
          <w:sz w:val="28"/>
          <w:lang w:val="en-GB"/>
        </w:rPr>
      </w:pPr>
      <w:r w:rsidRPr="006D65DA">
        <w:rPr>
          <w:b/>
          <w:i/>
          <w:sz w:val="28"/>
          <w:lang w:val="en-GB"/>
        </w:rPr>
        <w:t>Intra-frequency requirement when no DRX is used</w:t>
      </w:r>
    </w:p>
    <w:p w14:paraId="18046BF7" w14:textId="4996BF04" w:rsidR="007F61D9" w:rsidRDefault="007F61D9" w:rsidP="007F61D9">
      <w:pPr>
        <w:spacing w:after="120"/>
        <w:jc w:val="both"/>
        <w:rPr>
          <w:lang w:val="en-GB"/>
        </w:rPr>
      </w:pPr>
      <w:r>
        <w:rPr>
          <w:lang w:val="en-GB"/>
        </w:rPr>
        <w:t xml:space="preserve">In last meeting, RAN4 had made an agreement </w:t>
      </w:r>
      <w:r w:rsidR="009A6DC2">
        <w:rPr>
          <w:lang w:val="en-GB"/>
        </w:rPr>
        <w:t>about</w:t>
      </w:r>
      <w:r>
        <w:rPr>
          <w:lang w:val="en-GB"/>
        </w:rPr>
        <w:t xml:space="preserve"> </w:t>
      </w:r>
      <w:r w:rsidR="009A6DC2">
        <w:rPr>
          <w:lang w:val="en-GB"/>
        </w:rPr>
        <w:t>intra-frequency</w:t>
      </w:r>
      <w:r>
        <w:rPr>
          <w:lang w:val="en-GB"/>
        </w:rPr>
        <w:t xml:space="preserve"> performance requirement structure. </w:t>
      </w:r>
    </w:p>
    <w:p w14:paraId="06E6B066" w14:textId="6FF50B12" w:rsidR="007F61D9" w:rsidRDefault="007F61D9" w:rsidP="007F61D9">
      <w:pPr>
        <w:spacing w:after="120"/>
        <w:jc w:val="both"/>
        <w:rPr>
          <w:lang w:val="en-GB"/>
        </w:rPr>
      </w:pPr>
      <w:r>
        <w:rPr>
          <w:lang w:val="en-GB"/>
        </w:rPr>
        <w:t xml:space="preserve">For intra-frequency PSS/SSS detection, </w:t>
      </w:r>
    </w:p>
    <w:p w14:paraId="5B09FAEA" w14:textId="35E0F422" w:rsidR="007F61D9" w:rsidRPr="006A0562" w:rsidRDefault="007F61D9" w:rsidP="007F61D9">
      <w:pPr>
        <w:pStyle w:val="af5"/>
        <w:numPr>
          <w:ilvl w:val="0"/>
          <w:numId w:val="35"/>
        </w:numPr>
        <w:spacing w:after="120"/>
        <w:jc w:val="both"/>
        <w:rPr>
          <w:b/>
          <w:lang w:val="en-GB"/>
        </w:rPr>
      </w:pPr>
      <w:r>
        <w:rPr>
          <w:lang w:val="en-GB"/>
        </w:rPr>
        <w:t xml:space="preserve">For FR1, </w:t>
      </w:r>
      <w:r w:rsidRPr="006A0562">
        <w:rPr>
          <w:lang w:val="en-GB"/>
        </w:rPr>
        <w:t>T</w:t>
      </w:r>
      <w:r w:rsidRPr="006A0562">
        <w:rPr>
          <w:vertAlign w:val="subscript"/>
          <w:lang w:val="en-GB"/>
        </w:rPr>
        <w:t xml:space="preserve">PSS/SSS_sync </w:t>
      </w:r>
      <w:r w:rsidRPr="006A0562">
        <w:rPr>
          <w:lang w:val="en-GB"/>
        </w:rPr>
        <w:t>=</w:t>
      </w:r>
      <w:r w:rsidR="002438AB">
        <w:rPr>
          <w:lang w:val="en-GB"/>
        </w:rPr>
        <w:t xml:space="preserve"> </w:t>
      </w:r>
      <w:r w:rsidRPr="006A0562">
        <w:rPr>
          <w:lang w:val="en-GB"/>
        </w:rPr>
        <w:t xml:space="preserve">max(600, [5 or 6] </w:t>
      </w:r>
      <w:r>
        <w:rPr>
          <w:lang w:val="en-GB"/>
        </w:rPr>
        <w:t>x SMTC_periodicity);</w:t>
      </w:r>
      <w:r w:rsidRPr="006A0562">
        <w:rPr>
          <w:lang w:val="en-GB"/>
        </w:rPr>
        <w:t xml:space="preserve"> </w:t>
      </w:r>
    </w:p>
    <w:p w14:paraId="28EBD640" w14:textId="1202997E" w:rsidR="007F61D9" w:rsidRPr="007F61D9" w:rsidRDefault="007F61D9" w:rsidP="007F61D9">
      <w:pPr>
        <w:pStyle w:val="af5"/>
        <w:numPr>
          <w:ilvl w:val="0"/>
          <w:numId w:val="35"/>
        </w:numPr>
        <w:spacing w:after="120"/>
        <w:jc w:val="both"/>
        <w:rPr>
          <w:b/>
          <w:lang w:val="en-GB"/>
        </w:rPr>
      </w:pPr>
      <w:r>
        <w:rPr>
          <w:lang w:val="en-GB"/>
        </w:rPr>
        <w:t xml:space="preserve">For FR2, </w:t>
      </w:r>
      <w:r w:rsidRPr="006A0562">
        <w:rPr>
          <w:lang w:val="en-GB"/>
        </w:rPr>
        <w:t>T</w:t>
      </w:r>
      <w:r w:rsidRPr="006A0562">
        <w:rPr>
          <w:vertAlign w:val="subscript"/>
          <w:lang w:val="en-GB"/>
        </w:rPr>
        <w:t xml:space="preserve">PSS/SSS_sync </w:t>
      </w:r>
      <w:r w:rsidRPr="006A0562">
        <w:rPr>
          <w:lang w:val="en-GB"/>
        </w:rPr>
        <w:t>=</w:t>
      </w:r>
      <w:r w:rsidR="002438AB">
        <w:rPr>
          <w:lang w:val="en-GB"/>
        </w:rPr>
        <w:t xml:space="preserve"> </w:t>
      </w:r>
      <w:r w:rsidRPr="006A0562">
        <w:rPr>
          <w:lang w:val="en-GB"/>
        </w:rPr>
        <w:t>max([</w:t>
      </w:r>
      <w:r>
        <w:rPr>
          <w:lang w:val="en-GB"/>
        </w:rPr>
        <w:t>X</w:t>
      </w:r>
      <w:r w:rsidRPr="002B64A5">
        <w:rPr>
          <w:vertAlign w:val="subscript"/>
          <w:lang w:val="en-GB"/>
        </w:rPr>
        <w:t>1</w:t>
      </w:r>
      <w:r w:rsidRPr="006A0562">
        <w:rPr>
          <w:lang w:val="en-GB"/>
        </w:rPr>
        <w:t>], [</w:t>
      </w:r>
      <w:r>
        <w:rPr>
          <w:lang w:val="en-GB"/>
        </w:rPr>
        <w:t>Y</w:t>
      </w:r>
      <w:r w:rsidRPr="002B64A5">
        <w:rPr>
          <w:vertAlign w:val="subscript"/>
          <w:lang w:val="en-GB"/>
        </w:rPr>
        <w:t>1</w:t>
      </w:r>
      <w:r w:rsidRPr="006A0562">
        <w:rPr>
          <w:lang w:val="en-GB"/>
        </w:rPr>
        <w:t xml:space="preserve">] </w:t>
      </w:r>
      <w:r>
        <w:rPr>
          <w:lang w:val="en-GB"/>
        </w:rPr>
        <w:t>x N</w:t>
      </w:r>
      <w:r w:rsidRPr="002B64A5">
        <w:rPr>
          <w:vertAlign w:val="subscript"/>
          <w:lang w:val="en-GB"/>
        </w:rPr>
        <w:t>1</w:t>
      </w:r>
      <w:r>
        <w:rPr>
          <w:lang w:val="en-GB"/>
        </w:rPr>
        <w:t xml:space="preserve"> x </w:t>
      </w:r>
      <w:r w:rsidRPr="002649C6">
        <w:rPr>
          <w:lang w:val="en-GB"/>
        </w:rPr>
        <w:t>SMTC_periodicity</w:t>
      </w:r>
      <w:r w:rsidRPr="006A0562">
        <w:rPr>
          <w:lang w:val="en-GB"/>
        </w:rPr>
        <w:t>)</w:t>
      </w:r>
      <w:r>
        <w:rPr>
          <w:lang w:val="en-GB"/>
        </w:rPr>
        <w:t>.</w:t>
      </w:r>
    </w:p>
    <w:p w14:paraId="1979D8D6" w14:textId="599DC594" w:rsidR="007F61D9" w:rsidRDefault="007F61D9" w:rsidP="007F61D9">
      <w:pPr>
        <w:spacing w:after="120"/>
        <w:jc w:val="both"/>
        <w:rPr>
          <w:lang w:val="en-GB"/>
        </w:rPr>
      </w:pPr>
      <w:r w:rsidRPr="007F61D9">
        <w:rPr>
          <w:lang w:val="en-GB"/>
        </w:rPr>
        <w:t xml:space="preserve">For </w:t>
      </w:r>
      <w:r>
        <w:rPr>
          <w:lang w:val="en-GB"/>
        </w:rPr>
        <w:t xml:space="preserve">intra-frequency SSB time index acquisition is </w:t>
      </w:r>
    </w:p>
    <w:p w14:paraId="72803FC3" w14:textId="08C721C9" w:rsidR="007F61D9" w:rsidRDefault="007F61D9" w:rsidP="007F61D9">
      <w:pPr>
        <w:pStyle w:val="af5"/>
        <w:numPr>
          <w:ilvl w:val="0"/>
          <w:numId w:val="37"/>
        </w:numPr>
        <w:spacing w:after="120"/>
        <w:jc w:val="both"/>
        <w:rPr>
          <w:lang w:val="en-GB"/>
        </w:rPr>
      </w:pPr>
      <w:r>
        <w:rPr>
          <w:lang w:val="en-GB"/>
        </w:rPr>
        <w:t xml:space="preserve">For FR1, </w:t>
      </w:r>
      <w:r w:rsidRPr="006A0562">
        <w:rPr>
          <w:rFonts w:ascii="Times New Roman" w:hAnsi="Times New Roman"/>
          <w:iCs/>
          <w:lang w:val="en-GB" w:eastAsia="ja-JP"/>
        </w:rPr>
        <w:t>T</w:t>
      </w:r>
      <w:r w:rsidRPr="006A0562">
        <w:rPr>
          <w:rFonts w:ascii="Times New Roman" w:hAnsi="Times New Roman"/>
          <w:iCs/>
          <w:vertAlign w:val="subscript"/>
          <w:lang w:val="en-GB" w:eastAsia="ja-JP"/>
        </w:rPr>
        <w:t>SSB_time_index</w:t>
      </w:r>
      <w:r w:rsidRPr="006A0562">
        <w:rPr>
          <w:vertAlign w:val="subscript"/>
          <w:lang w:val="en-GB"/>
        </w:rPr>
        <w:t xml:space="preserve"> </w:t>
      </w:r>
      <w:r w:rsidRPr="006A0562">
        <w:rPr>
          <w:lang w:val="en-GB"/>
        </w:rPr>
        <w:t>=</w:t>
      </w:r>
      <w:r w:rsidR="002438AB">
        <w:rPr>
          <w:lang w:val="en-GB"/>
        </w:rPr>
        <w:t xml:space="preserve"> </w:t>
      </w:r>
      <w:r w:rsidRPr="006A0562">
        <w:rPr>
          <w:lang w:val="en-GB"/>
        </w:rPr>
        <w:t>max</w:t>
      </w:r>
      <w:r w:rsidR="0006777A" w:rsidRPr="006A0562">
        <w:rPr>
          <w:lang w:val="en-GB"/>
        </w:rPr>
        <w:t>(</w:t>
      </w:r>
      <w:r w:rsidR="0006777A">
        <w:rPr>
          <w:lang w:val="en-GB"/>
        </w:rPr>
        <w:t>TBD</w:t>
      </w:r>
      <w:r w:rsidR="0006777A" w:rsidRPr="006A0562">
        <w:rPr>
          <w:lang w:val="en-GB"/>
        </w:rPr>
        <w:t xml:space="preserve">, </w:t>
      </w:r>
      <w:r w:rsidRPr="006A0562">
        <w:rPr>
          <w:lang w:val="en-GB"/>
        </w:rPr>
        <w:t>[2+X</w:t>
      </w:r>
      <w:r>
        <w:rPr>
          <w:lang w:val="en-GB"/>
        </w:rPr>
        <w:t>]*SMTC_periodicity);</w:t>
      </w:r>
      <w:r w:rsidRPr="006A0562">
        <w:rPr>
          <w:lang w:val="en-GB"/>
        </w:rPr>
        <w:t xml:space="preserve"> </w:t>
      </w:r>
    </w:p>
    <w:p w14:paraId="3D1B1A9E" w14:textId="5A67D989" w:rsidR="007F61D9" w:rsidRDefault="007F61D9" w:rsidP="007F61D9">
      <w:pPr>
        <w:pStyle w:val="af5"/>
        <w:numPr>
          <w:ilvl w:val="0"/>
          <w:numId w:val="37"/>
        </w:numPr>
        <w:spacing w:after="120"/>
        <w:jc w:val="both"/>
        <w:rPr>
          <w:lang w:val="en-GB"/>
        </w:rPr>
      </w:pPr>
      <w:r>
        <w:rPr>
          <w:lang w:val="en-GB"/>
        </w:rPr>
        <w:t xml:space="preserve">For FR2, </w:t>
      </w:r>
      <w:r w:rsidRPr="006A0562">
        <w:rPr>
          <w:rFonts w:ascii="Times New Roman" w:hAnsi="Times New Roman"/>
          <w:iCs/>
          <w:lang w:val="en-GB" w:eastAsia="ja-JP"/>
        </w:rPr>
        <w:t>T</w:t>
      </w:r>
      <w:r w:rsidRPr="006A0562">
        <w:rPr>
          <w:rFonts w:ascii="Times New Roman" w:hAnsi="Times New Roman"/>
          <w:iCs/>
          <w:vertAlign w:val="subscript"/>
          <w:lang w:val="en-GB" w:eastAsia="ja-JP"/>
        </w:rPr>
        <w:t>SSB_time_index</w:t>
      </w:r>
      <w:r w:rsidRPr="006A0562">
        <w:rPr>
          <w:vertAlign w:val="subscript"/>
          <w:lang w:val="en-GB"/>
        </w:rPr>
        <w:t xml:space="preserve"> </w:t>
      </w:r>
      <w:r w:rsidRPr="006A0562">
        <w:rPr>
          <w:lang w:val="en-GB"/>
        </w:rPr>
        <w:t>=</w:t>
      </w:r>
      <w:r w:rsidR="002438AB">
        <w:rPr>
          <w:lang w:val="en-GB"/>
        </w:rPr>
        <w:t xml:space="preserve"> </w:t>
      </w:r>
      <w:r w:rsidRPr="006A0562">
        <w:rPr>
          <w:lang w:val="en-GB"/>
        </w:rPr>
        <w:t>max([</w:t>
      </w:r>
      <w:r>
        <w:rPr>
          <w:lang w:val="en-GB"/>
        </w:rPr>
        <w:t>X</w:t>
      </w:r>
      <w:r w:rsidRPr="002B64A5">
        <w:rPr>
          <w:vertAlign w:val="subscript"/>
          <w:lang w:val="en-GB"/>
        </w:rPr>
        <w:t>2</w:t>
      </w:r>
      <w:r w:rsidRPr="006A0562">
        <w:rPr>
          <w:lang w:val="en-GB"/>
        </w:rPr>
        <w:t>], [</w:t>
      </w:r>
      <w:r>
        <w:rPr>
          <w:lang w:val="en-GB"/>
        </w:rPr>
        <w:t>3+Y</w:t>
      </w:r>
      <w:r w:rsidRPr="002B64A5">
        <w:rPr>
          <w:vertAlign w:val="subscript"/>
          <w:lang w:val="en-GB"/>
        </w:rPr>
        <w:t>2</w:t>
      </w:r>
      <w:r w:rsidRPr="006A0562">
        <w:rPr>
          <w:lang w:val="en-GB"/>
        </w:rPr>
        <w:t xml:space="preserve">] </w:t>
      </w:r>
      <w:r>
        <w:rPr>
          <w:lang w:val="en-GB"/>
        </w:rPr>
        <w:t>x N</w:t>
      </w:r>
      <w:r w:rsidRPr="002B64A5">
        <w:rPr>
          <w:vertAlign w:val="subscript"/>
          <w:lang w:val="en-GB"/>
        </w:rPr>
        <w:t>2</w:t>
      </w:r>
      <w:r>
        <w:rPr>
          <w:lang w:val="en-GB"/>
        </w:rPr>
        <w:t xml:space="preserve"> x </w:t>
      </w:r>
      <w:r w:rsidRPr="002649C6">
        <w:rPr>
          <w:lang w:val="en-GB"/>
        </w:rPr>
        <w:t>SMTC_periodicity</w:t>
      </w:r>
      <w:r w:rsidRPr="006A0562">
        <w:rPr>
          <w:lang w:val="en-GB"/>
        </w:rPr>
        <w:t>)</w:t>
      </w:r>
      <w:r>
        <w:rPr>
          <w:lang w:val="en-GB"/>
        </w:rPr>
        <w:t>.</w:t>
      </w:r>
    </w:p>
    <w:p w14:paraId="6D7FF67A" w14:textId="5DDAA996" w:rsidR="007F61D9" w:rsidRDefault="007F61D9" w:rsidP="007F61D9">
      <w:pPr>
        <w:spacing w:after="120"/>
        <w:jc w:val="both"/>
        <w:rPr>
          <w:lang w:val="en-GB"/>
        </w:rPr>
      </w:pPr>
      <w:r w:rsidRPr="007F61D9">
        <w:rPr>
          <w:lang w:val="en-GB"/>
        </w:rPr>
        <w:t xml:space="preserve">For </w:t>
      </w:r>
      <w:r>
        <w:rPr>
          <w:lang w:val="en-GB"/>
        </w:rPr>
        <w:t xml:space="preserve">intra-frequency SSB measurement period is </w:t>
      </w:r>
    </w:p>
    <w:p w14:paraId="611F90F1" w14:textId="5D113B7A" w:rsidR="007F61D9" w:rsidRDefault="007F61D9" w:rsidP="00DB06CF">
      <w:pPr>
        <w:pStyle w:val="af5"/>
        <w:numPr>
          <w:ilvl w:val="0"/>
          <w:numId w:val="37"/>
        </w:numPr>
        <w:spacing w:after="120"/>
        <w:jc w:val="both"/>
        <w:rPr>
          <w:lang w:val="en-GB"/>
        </w:rPr>
      </w:pPr>
      <w:r>
        <w:rPr>
          <w:lang w:val="en-GB"/>
        </w:rPr>
        <w:t xml:space="preserve">For FR1, </w:t>
      </w:r>
      <w:r w:rsidRPr="006A0562">
        <w:rPr>
          <w:rFonts w:ascii="Times New Roman" w:hAnsi="Times New Roman"/>
          <w:iCs/>
          <w:lang w:val="en-GB" w:eastAsia="ja-JP"/>
        </w:rPr>
        <w:t>T</w:t>
      </w:r>
      <w:r w:rsidR="00DB06CF" w:rsidRPr="002B64A5">
        <w:rPr>
          <w:rFonts w:ascii="Times New Roman" w:hAnsi="Times New Roman"/>
          <w:iCs/>
          <w:vertAlign w:val="subscript"/>
          <w:lang w:val="en-GB" w:eastAsia="ja-JP"/>
        </w:rPr>
        <w:t>SSB_measurement_period</w:t>
      </w:r>
      <w:r w:rsidR="0005104E">
        <w:rPr>
          <w:rFonts w:ascii="Times New Roman" w:hAnsi="Times New Roman"/>
          <w:iCs/>
          <w:vertAlign w:val="subscript"/>
          <w:lang w:val="en-GB" w:eastAsia="ja-JP"/>
        </w:rPr>
        <w:t xml:space="preserve"> </w:t>
      </w:r>
      <w:r w:rsidRPr="006A0562">
        <w:rPr>
          <w:lang w:val="en-GB"/>
        </w:rPr>
        <w:t>=</w:t>
      </w:r>
      <w:r w:rsidR="002438AB">
        <w:rPr>
          <w:lang w:val="en-GB"/>
        </w:rPr>
        <w:t xml:space="preserve"> </w:t>
      </w:r>
      <w:r w:rsidRPr="006A0562">
        <w:rPr>
          <w:lang w:val="en-GB"/>
        </w:rPr>
        <w:t>max</w:t>
      </w:r>
      <w:r w:rsidR="00DB06CF" w:rsidRPr="006A0562">
        <w:rPr>
          <w:lang w:val="en-GB"/>
        </w:rPr>
        <w:t>(</w:t>
      </w:r>
      <w:r w:rsidR="00DB06CF">
        <w:rPr>
          <w:lang w:val="en-GB"/>
        </w:rPr>
        <w:t>200</w:t>
      </w:r>
      <w:r w:rsidR="00DB06CF" w:rsidRPr="006A0562">
        <w:rPr>
          <w:lang w:val="en-GB"/>
        </w:rPr>
        <w:t xml:space="preserve">, </w:t>
      </w:r>
      <w:r w:rsidRPr="006A0562">
        <w:rPr>
          <w:lang w:val="en-GB"/>
        </w:rPr>
        <w:t>[</w:t>
      </w:r>
      <w:r w:rsidR="00DB06CF">
        <w:rPr>
          <w:lang w:val="en-GB"/>
        </w:rPr>
        <w:t>5</w:t>
      </w:r>
      <w:r>
        <w:rPr>
          <w:lang w:val="en-GB"/>
        </w:rPr>
        <w:t>]*SMTC_periodicity);</w:t>
      </w:r>
      <w:r w:rsidRPr="006A0562">
        <w:rPr>
          <w:lang w:val="en-GB"/>
        </w:rPr>
        <w:t xml:space="preserve"> </w:t>
      </w:r>
    </w:p>
    <w:p w14:paraId="7F3AA893" w14:textId="7923A7EF" w:rsidR="007F61D9" w:rsidRPr="007F61D9" w:rsidRDefault="007F61D9" w:rsidP="00DB06CF">
      <w:pPr>
        <w:pStyle w:val="af5"/>
        <w:numPr>
          <w:ilvl w:val="0"/>
          <w:numId w:val="37"/>
        </w:numPr>
        <w:spacing w:after="120"/>
        <w:jc w:val="both"/>
        <w:rPr>
          <w:lang w:val="en-GB"/>
        </w:rPr>
      </w:pPr>
      <w:r>
        <w:rPr>
          <w:lang w:val="en-GB"/>
        </w:rPr>
        <w:t xml:space="preserve">For FR2, </w:t>
      </w:r>
      <w:r w:rsidRPr="007F61D9">
        <w:rPr>
          <w:lang w:val="en-GB"/>
        </w:rPr>
        <w:t>T</w:t>
      </w:r>
      <w:r w:rsidR="00DB06CF" w:rsidRPr="002B64A5">
        <w:rPr>
          <w:vertAlign w:val="subscript"/>
          <w:lang w:val="en-GB"/>
        </w:rPr>
        <w:t>SSB_measurement_period</w:t>
      </w:r>
      <w:r w:rsidR="00DB06CF" w:rsidRPr="00DB06CF">
        <w:rPr>
          <w:lang w:val="en-GB"/>
        </w:rPr>
        <w:t xml:space="preserve"> </w:t>
      </w:r>
      <w:r w:rsidRPr="006A0562">
        <w:rPr>
          <w:lang w:val="en-GB"/>
        </w:rPr>
        <w:t>=</w:t>
      </w:r>
      <w:r w:rsidR="002438AB">
        <w:rPr>
          <w:lang w:val="en-GB"/>
        </w:rPr>
        <w:t xml:space="preserve"> </w:t>
      </w:r>
      <w:r w:rsidRPr="006A0562">
        <w:rPr>
          <w:lang w:val="en-GB"/>
        </w:rPr>
        <w:t>max([</w:t>
      </w:r>
      <w:r w:rsidR="00DB06CF">
        <w:rPr>
          <w:lang w:val="en-GB"/>
        </w:rPr>
        <w:t>X</w:t>
      </w:r>
      <w:r w:rsidR="00DB06CF">
        <w:rPr>
          <w:vertAlign w:val="subscript"/>
          <w:lang w:val="en-GB"/>
        </w:rPr>
        <w:t>3</w:t>
      </w:r>
      <w:r w:rsidRPr="006A0562">
        <w:rPr>
          <w:lang w:val="en-GB"/>
        </w:rPr>
        <w:t>], [</w:t>
      </w:r>
      <w:r w:rsidR="00DB06CF">
        <w:rPr>
          <w:lang w:val="en-GB"/>
        </w:rPr>
        <w:t>Y</w:t>
      </w:r>
      <w:r w:rsidR="00DB06CF">
        <w:rPr>
          <w:vertAlign w:val="subscript"/>
          <w:lang w:val="en-GB"/>
        </w:rPr>
        <w:t>3</w:t>
      </w:r>
      <w:r w:rsidRPr="006A0562">
        <w:rPr>
          <w:lang w:val="en-GB"/>
        </w:rPr>
        <w:t xml:space="preserve">] </w:t>
      </w:r>
      <w:r>
        <w:rPr>
          <w:lang w:val="en-GB"/>
        </w:rPr>
        <w:t xml:space="preserve">x </w:t>
      </w:r>
      <w:r w:rsidR="00DB06CF">
        <w:rPr>
          <w:lang w:val="en-GB"/>
        </w:rPr>
        <w:t>N</w:t>
      </w:r>
      <w:r w:rsidR="00DB06CF">
        <w:rPr>
          <w:vertAlign w:val="subscript"/>
          <w:lang w:val="en-GB"/>
        </w:rPr>
        <w:t>3</w:t>
      </w:r>
      <w:r>
        <w:rPr>
          <w:lang w:val="en-GB"/>
        </w:rPr>
        <w:t xml:space="preserve"> x </w:t>
      </w:r>
      <w:r w:rsidRPr="002649C6">
        <w:rPr>
          <w:lang w:val="en-GB"/>
        </w:rPr>
        <w:t>SMTC_periodicity</w:t>
      </w:r>
      <w:r w:rsidRPr="006A0562">
        <w:rPr>
          <w:lang w:val="en-GB"/>
        </w:rPr>
        <w:t>)</w:t>
      </w:r>
      <w:r>
        <w:rPr>
          <w:lang w:val="en-GB"/>
        </w:rPr>
        <w:t>.</w:t>
      </w:r>
    </w:p>
    <w:p w14:paraId="429E36A7" w14:textId="77777777" w:rsidR="009D0169" w:rsidRDefault="009D0169" w:rsidP="007F61D9">
      <w:pPr>
        <w:spacing w:after="120"/>
        <w:jc w:val="both"/>
        <w:rPr>
          <w:lang w:val="en-GB"/>
        </w:rPr>
      </w:pPr>
    </w:p>
    <w:p w14:paraId="7B56289F" w14:textId="6ABD948A" w:rsidR="009D0169" w:rsidRPr="0005104E" w:rsidRDefault="0005104E" w:rsidP="007F61D9">
      <w:pPr>
        <w:spacing w:after="120"/>
        <w:jc w:val="both"/>
        <w:rPr>
          <w:lang w:val="en-GB"/>
        </w:rPr>
      </w:pPr>
      <w:r>
        <w:rPr>
          <w:lang w:val="en-GB"/>
        </w:rPr>
        <w:t xml:space="preserve">Here, </w:t>
      </w:r>
      <w:r w:rsidRPr="006A0562">
        <w:rPr>
          <w:lang w:val="en-GB"/>
        </w:rPr>
        <w:t>T</w:t>
      </w:r>
      <w:r w:rsidRPr="00090BC1">
        <w:rPr>
          <w:vertAlign w:val="subscript"/>
          <w:lang w:val="en-GB"/>
        </w:rPr>
        <w:t>PSS/SSS_sync</w:t>
      </w:r>
      <w:r>
        <w:rPr>
          <w:lang w:val="en-GB"/>
        </w:rPr>
        <w:t xml:space="preserve">, </w:t>
      </w:r>
      <w:r w:rsidRPr="00090BC1">
        <w:rPr>
          <w:lang w:val="en-GB"/>
        </w:rPr>
        <w:t>T</w:t>
      </w:r>
      <w:r w:rsidRPr="00090BC1">
        <w:rPr>
          <w:vertAlign w:val="subscript"/>
          <w:lang w:val="en-GB"/>
        </w:rPr>
        <w:t>SSB_time_index</w:t>
      </w:r>
      <w:r w:rsidRPr="00090BC1">
        <w:rPr>
          <w:lang w:val="en-GB"/>
        </w:rPr>
        <w:t xml:space="preserve">, </w:t>
      </w:r>
      <w:r w:rsidR="00090BC1">
        <w:rPr>
          <w:lang w:val="en-GB"/>
        </w:rPr>
        <w:t xml:space="preserve">and </w:t>
      </w:r>
      <w:r w:rsidRPr="00090BC1">
        <w:rPr>
          <w:lang w:val="en-GB"/>
        </w:rPr>
        <w:t>T</w:t>
      </w:r>
      <w:r w:rsidRPr="00090BC1">
        <w:rPr>
          <w:vertAlign w:val="subscript"/>
          <w:lang w:val="en-GB"/>
        </w:rPr>
        <w:t xml:space="preserve">SSB_measurement_period </w:t>
      </w:r>
      <w:r w:rsidRPr="00090BC1">
        <w:rPr>
          <w:lang w:val="en-GB"/>
        </w:rPr>
        <w:t>all don’t consider the scaling factor for CA, only for single cell.</w:t>
      </w:r>
    </w:p>
    <w:p w14:paraId="727AB3DF" w14:textId="233E81B9" w:rsidR="007F61D9" w:rsidRDefault="007F61D9" w:rsidP="007F61D9">
      <w:pPr>
        <w:spacing w:after="120"/>
        <w:jc w:val="both"/>
        <w:rPr>
          <w:lang w:val="en-GB"/>
        </w:rPr>
      </w:pPr>
      <w:r>
        <w:rPr>
          <w:lang w:val="en-GB"/>
        </w:rPr>
        <w:t xml:space="preserve">RAN4 </w:t>
      </w:r>
      <w:r w:rsidRPr="006A0562">
        <w:rPr>
          <w:lang w:val="en-GB"/>
        </w:rPr>
        <w:t>did not make the final decision on th</w:t>
      </w:r>
      <w:bookmarkStart w:id="0" w:name="_GoBack"/>
      <w:bookmarkEnd w:id="0"/>
      <w:r w:rsidRPr="006A0562">
        <w:rPr>
          <w:lang w:val="en-GB"/>
        </w:rPr>
        <w:t xml:space="preserve">e number </w:t>
      </w:r>
      <w:r>
        <w:rPr>
          <w:lang w:val="en-GB"/>
        </w:rPr>
        <w:t>in the brackets</w:t>
      </w:r>
      <w:r w:rsidR="0005104E">
        <w:rPr>
          <w:lang w:val="en-GB"/>
        </w:rPr>
        <w:t xml:space="preserve"> at the last meeting</w:t>
      </w:r>
      <w:r w:rsidRPr="006A0562">
        <w:rPr>
          <w:lang w:val="en-GB"/>
        </w:rPr>
        <w:t>.</w:t>
      </w:r>
      <w:r w:rsidR="00CC3500">
        <w:rPr>
          <w:lang w:val="en-GB"/>
        </w:rPr>
        <w:t xml:space="preserve"> In this paper, we focus on the FR1 and FR2 without consider Rx beam sweeping. Discussion on Rx beam sweep can be referred in our another </w:t>
      </w:r>
      <w:r w:rsidR="00CC3500" w:rsidRPr="00A240D9">
        <w:rPr>
          <w:lang w:val="en-GB"/>
        </w:rPr>
        <w:t>paper</w:t>
      </w:r>
      <w:r w:rsidR="002B6E8E" w:rsidRPr="00A240D9">
        <w:rPr>
          <w:lang w:val="en-GB"/>
        </w:rPr>
        <w:t xml:space="preserve"> </w:t>
      </w:r>
      <w:r w:rsidR="0005104E" w:rsidRPr="00A240D9">
        <w:rPr>
          <w:lang w:val="en-GB"/>
        </w:rPr>
        <w:fldChar w:fldCharType="begin"/>
      </w:r>
      <w:r w:rsidR="0005104E" w:rsidRPr="00A240D9">
        <w:rPr>
          <w:lang w:val="en-GB"/>
          <w:rPrChange w:id="1" w:author="作者">
            <w:rPr>
              <w:lang w:val="en-GB"/>
            </w:rPr>
          </w:rPrChange>
        </w:rPr>
        <w:instrText xml:space="preserve"> REF _Ref506217245 \n \h </w:instrText>
      </w:r>
      <w:r w:rsidR="00090BC1" w:rsidRPr="00A240D9">
        <w:rPr>
          <w:lang w:val="en-GB"/>
        </w:rPr>
        <w:instrText xml:space="preserve"> \* MERGEFORMAT </w:instrText>
      </w:r>
      <w:r w:rsidR="0005104E" w:rsidRPr="00A240D9">
        <w:rPr>
          <w:lang w:val="en-GB"/>
          <w:rPrChange w:id="2" w:author="作者">
            <w:rPr>
              <w:lang w:val="en-GB"/>
            </w:rPr>
          </w:rPrChange>
        </w:rPr>
      </w:r>
      <w:r w:rsidR="0005104E" w:rsidRPr="00A240D9">
        <w:rPr>
          <w:lang w:val="en-GB"/>
          <w:rPrChange w:id="3" w:author="作者">
            <w:rPr>
              <w:lang w:val="en-GB"/>
            </w:rPr>
          </w:rPrChange>
        </w:rPr>
        <w:fldChar w:fldCharType="separate"/>
      </w:r>
      <w:r w:rsidR="0005104E" w:rsidRPr="00A240D9">
        <w:rPr>
          <w:lang w:val="en-GB"/>
        </w:rPr>
        <w:t>[5]</w:t>
      </w:r>
      <w:r w:rsidR="0005104E" w:rsidRPr="00A240D9">
        <w:rPr>
          <w:lang w:val="en-GB"/>
        </w:rPr>
        <w:fldChar w:fldCharType="end"/>
      </w:r>
      <w:r w:rsidR="00CC3500" w:rsidRPr="00A240D9">
        <w:rPr>
          <w:lang w:val="en-GB"/>
        </w:rPr>
        <w:t>.</w:t>
      </w:r>
    </w:p>
    <w:p w14:paraId="2B7D4130" w14:textId="77777777" w:rsidR="007F61D9" w:rsidRDefault="007F61D9" w:rsidP="007F61D9">
      <w:pPr>
        <w:spacing w:after="120"/>
        <w:jc w:val="both"/>
        <w:rPr>
          <w:b/>
          <w:sz w:val="28"/>
          <w:u w:val="single"/>
          <w:lang w:val="en-GB"/>
        </w:rPr>
      </w:pPr>
    </w:p>
    <w:p w14:paraId="6ECDED51" w14:textId="6D16319C" w:rsidR="00B747C5" w:rsidRPr="00B747C5" w:rsidRDefault="00B747C5" w:rsidP="000D61EA">
      <w:pPr>
        <w:spacing w:after="120"/>
        <w:jc w:val="both"/>
        <w:rPr>
          <w:u w:val="single"/>
          <w:lang w:val="en-GB"/>
        </w:rPr>
      </w:pPr>
      <w:r w:rsidRPr="00B747C5">
        <w:rPr>
          <w:b/>
          <w:sz w:val="28"/>
          <w:u w:val="single"/>
          <w:lang w:val="en-GB"/>
        </w:rPr>
        <w:t>PSS/SSS detection</w:t>
      </w:r>
    </w:p>
    <w:p w14:paraId="5950E33F" w14:textId="0F2AD788" w:rsidR="00867005" w:rsidRPr="00867005" w:rsidRDefault="00867005" w:rsidP="000D61EA">
      <w:pPr>
        <w:spacing w:after="120"/>
        <w:jc w:val="both"/>
        <w:rPr>
          <w:b/>
          <w:lang w:val="en-GB"/>
        </w:rPr>
      </w:pPr>
      <w:r w:rsidRPr="00867005">
        <w:rPr>
          <w:b/>
          <w:lang w:val="en-GB"/>
        </w:rPr>
        <w:t>FR1</w:t>
      </w:r>
    </w:p>
    <w:p w14:paraId="4D6C8378" w14:textId="769A7AA1" w:rsidR="002649C6" w:rsidRDefault="00AD27A9" w:rsidP="000D61EA">
      <w:pPr>
        <w:spacing w:after="120"/>
        <w:jc w:val="both"/>
        <w:rPr>
          <w:lang w:val="en-GB"/>
        </w:rPr>
      </w:pPr>
      <w:r>
        <w:rPr>
          <w:lang w:val="en-GB"/>
        </w:rPr>
        <w:t>F</w:t>
      </w:r>
      <w:r w:rsidR="002649C6" w:rsidRPr="00A554F8">
        <w:rPr>
          <w:lang w:val="en-GB"/>
        </w:rPr>
        <w:t>or small SMTC</w:t>
      </w:r>
      <w:r w:rsidR="00472874" w:rsidRPr="00A554F8">
        <w:rPr>
          <w:lang w:val="en-GB"/>
        </w:rPr>
        <w:t xml:space="preserve"> periodicities </w:t>
      </w:r>
      <w:r w:rsidR="002649C6" w:rsidRPr="00A554F8">
        <w:rPr>
          <w:lang w:val="en-GB"/>
        </w:rPr>
        <w:t xml:space="preserve">(such as SMTC </w:t>
      </w:r>
      <w:r w:rsidR="00472874" w:rsidRPr="00A554F8">
        <w:rPr>
          <w:lang w:val="en-GB"/>
        </w:rPr>
        <w:t xml:space="preserve">periodicity </w:t>
      </w:r>
      <w:r w:rsidR="002649C6" w:rsidRPr="00A554F8">
        <w:rPr>
          <w:lang w:val="en-GB"/>
        </w:rPr>
        <w:t>= 10ms, 20ms, 40ms</w:t>
      </w:r>
      <w:r w:rsidR="00795F03" w:rsidRPr="00A554F8">
        <w:rPr>
          <w:lang w:val="en-GB"/>
        </w:rPr>
        <w:t>, 80ms</w:t>
      </w:r>
      <w:r w:rsidR="002649C6" w:rsidRPr="00A554F8">
        <w:rPr>
          <w:lang w:val="en-GB"/>
        </w:rPr>
        <w:t xml:space="preserve">), </w:t>
      </w:r>
      <w:r w:rsidR="00EB4E27" w:rsidRPr="00A554F8">
        <w:rPr>
          <w:lang w:val="en-GB"/>
        </w:rPr>
        <w:t>600 is always larger than [5 or 6]*SMTC_periodicity</w:t>
      </w:r>
      <w:r w:rsidR="002649C6" w:rsidRPr="00A554F8">
        <w:rPr>
          <w:lang w:val="en-GB"/>
        </w:rPr>
        <w:t xml:space="preserve">, so the requirement </w:t>
      </w:r>
      <w:r w:rsidR="001A329F" w:rsidRPr="00A554F8">
        <w:rPr>
          <w:lang w:val="en-GB"/>
        </w:rPr>
        <w:t>is irrelevant to the</w:t>
      </w:r>
      <w:r w:rsidR="00267F34" w:rsidRPr="00A554F8">
        <w:rPr>
          <w:lang w:val="en-GB"/>
        </w:rPr>
        <w:t xml:space="preserve"> </w:t>
      </w:r>
      <w:r w:rsidR="001A329F" w:rsidRPr="00A554F8">
        <w:rPr>
          <w:lang w:val="en-GB"/>
        </w:rPr>
        <w:t>down selection between</w:t>
      </w:r>
      <w:r w:rsidR="002649C6" w:rsidRPr="00A554F8">
        <w:rPr>
          <w:lang w:val="en-GB"/>
        </w:rPr>
        <w:t xml:space="preserve"> 5 </w:t>
      </w:r>
      <w:r w:rsidR="001A329F" w:rsidRPr="00A554F8">
        <w:rPr>
          <w:lang w:val="en-GB"/>
        </w:rPr>
        <w:t xml:space="preserve">and </w:t>
      </w:r>
      <w:r w:rsidR="002649C6" w:rsidRPr="00A554F8">
        <w:rPr>
          <w:lang w:val="en-GB"/>
        </w:rPr>
        <w:t>6</w:t>
      </w:r>
      <w:r w:rsidR="00691D2A" w:rsidRPr="00A554F8">
        <w:rPr>
          <w:lang w:val="en-GB"/>
        </w:rPr>
        <w:t>. Nevertheless</w:t>
      </w:r>
      <w:r w:rsidR="00267F34" w:rsidRPr="00A554F8">
        <w:rPr>
          <w:lang w:val="en-GB"/>
        </w:rPr>
        <w:t xml:space="preserve">, </w:t>
      </w:r>
      <w:r w:rsidR="002649C6" w:rsidRPr="00A554F8">
        <w:rPr>
          <w:lang w:val="en-GB"/>
        </w:rPr>
        <w:t>for large SMTC</w:t>
      </w:r>
      <w:r w:rsidR="00472874" w:rsidRPr="00A554F8">
        <w:rPr>
          <w:lang w:val="en-GB"/>
        </w:rPr>
        <w:t xml:space="preserve"> periodicities </w:t>
      </w:r>
      <w:r w:rsidR="005F04A3" w:rsidRPr="00A554F8">
        <w:rPr>
          <w:lang w:val="en-GB"/>
        </w:rPr>
        <w:t xml:space="preserve">(such as SMTC </w:t>
      </w:r>
      <w:r w:rsidR="00472874" w:rsidRPr="00A554F8">
        <w:rPr>
          <w:lang w:val="en-GB"/>
        </w:rPr>
        <w:t xml:space="preserve">periodicity </w:t>
      </w:r>
      <w:r w:rsidR="005F04A3" w:rsidRPr="00A554F8">
        <w:rPr>
          <w:lang w:val="en-GB"/>
        </w:rPr>
        <w:t>= 160ms)</w:t>
      </w:r>
      <w:r w:rsidR="002649C6" w:rsidRPr="00A554F8">
        <w:rPr>
          <w:lang w:val="en-GB"/>
        </w:rPr>
        <w:t xml:space="preserve">, </w:t>
      </w:r>
      <w:r w:rsidR="0053317E">
        <w:rPr>
          <w:lang w:val="en-GB"/>
        </w:rPr>
        <w:t>we</w:t>
      </w:r>
      <w:r w:rsidR="001A13C5" w:rsidRPr="00A554F8">
        <w:rPr>
          <w:lang w:val="en-GB"/>
        </w:rPr>
        <w:t xml:space="preserve"> </w:t>
      </w:r>
      <w:r w:rsidR="003822B7" w:rsidRPr="00A554F8">
        <w:rPr>
          <w:lang w:val="en-GB"/>
        </w:rPr>
        <w:t xml:space="preserve">expect </w:t>
      </w:r>
      <w:r w:rsidR="00777375">
        <w:rPr>
          <w:lang w:val="en-GB"/>
        </w:rPr>
        <w:t>some</w:t>
      </w:r>
      <w:r w:rsidR="00777375" w:rsidRPr="00A554F8">
        <w:rPr>
          <w:lang w:val="en-GB"/>
        </w:rPr>
        <w:t xml:space="preserve"> </w:t>
      </w:r>
      <w:r w:rsidR="009768B8" w:rsidRPr="00A554F8">
        <w:rPr>
          <w:lang w:val="en-GB"/>
        </w:rPr>
        <w:t>challeng</w:t>
      </w:r>
      <w:r w:rsidR="00777375">
        <w:rPr>
          <w:lang w:val="en-GB"/>
        </w:rPr>
        <w:t>es</w:t>
      </w:r>
      <w:r w:rsidR="009768B8" w:rsidRPr="00A554F8">
        <w:rPr>
          <w:lang w:val="en-GB"/>
        </w:rPr>
        <w:t xml:space="preserve"> </w:t>
      </w:r>
      <w:r w:rsidR="001A13C5" w:rsidRPr="00A554F8">
        <w:rPr>
          <w:lang w:val="en-GB"/>
        </w:rPr>
        <w:t xml:space="preserve">in </w:t>
      </w:r>
      <w:r w:rsidR="002649C6" w:rsidRPr="00A554F8">
        <w:rPr>
          <w:lang w:val="en-GB"/>
        </w:rPr>
        <w:t xml:space="preserve">AGC tuning </w:t>
      </w:r>
      <w:r w:rsidR="009768B8" w:rsidRPr="00A554F8">
        <w:rPr>
          <w:lang w:val="en-GB"/>
        </w:rPr>
        <w:t>because</w:t>
      </w:r>
      <w:r w:rsidR="00386A81" w:rsidRPr="00A554F8">
        <w:rPr>
          <w:lang w:val="en-GB"/>
        </w:rPr>
        <w:t xml:space="preserve"> it </w:t>
      </w:r>
      <w:r w:rsidR="001A13C5" w:rsidRPr="00A554F8">
        <w:rPr>
          <w:lang w:val="en-GB"/>
        </w:rPr>
        <w:t>may not</w:t>
      </w:r>
      <w:r w:rsidR="0053622E" w:rsidRPr="00A554F8">
        <w:rPr>
          <w:lang w:val="en-GB"/>
        </w:rPr>
        <w:t xml:space="preserve"> directly apply the AGC setting from last SMTC occasion to the next occasion.</w:t>
      </w:r>
      <w:r w:rsidR="00EC0B7E" w:rsidRPr="00A554F8" w:rsidDel="0053622E">
        <w:rPr>
          <w:lang w:val="en-GB"/>
        </w:rPr>
        <w:t xml:space="preserve"> </w:t>
      </w:r>
      <w:r w:rsidR="001A13C5" w:rsidRPr="00A554F8">
        <w:rPr>
          <w:lang w:val="en-GB"/>
        </w:rPr>
        <w:t xml:space="preserve">At the same time, we </w:t>
      </w:r>
      <w:r w:rsidR="00205C2C" w:rsidRPr="00A554F8">
        <w:rPr>
          <w:lang w:val="en-GB"/>
        </w:rPr>
        <w:t xml:space="preserve">did </w:t>
      </w:r>
      <w:r w:rsidR="001A13C5" w:rsidRPr="00A554F8">
        <w:rPr>
          <w:lang w:val="en-GB"/>
        </w:rPr>
        <w:t>not consider enough RF loss and UE</w:t>
      </w:r>
      <w:r w:rsidR="00C80140">
        <w:rPr>
          <w:lang w:val="en-GB"/>
        </w:rPr>
        <w:t>’s</w:t>
      </w:r>
      <w:r w:rsidR="001A13C5" w:rsidRPr="00A554F8">
        <w:rPr>
          <w:lang w:val="en-GB"/>
        </w:rPr>
        <w:t xml:space="preserve"> real fixed </w:t>
      </w:r>
      <w:r w:rsidR="0005104E" w:rsidRPr="00A554F8">
        <w:rPr>
          <w:lang w:val="en-GB"/>
        </w:rPr>
        <w:t xml:space="preserve">implementation </w:t>
      </w:r>
      <w:r w:rsidR="00C80140">
        <w:rPr>
          <w:lang w:val="en-GB"/>
        </w:rPr>
        <w:t xml:space="preserve">(e.g., imperfect frequency synchronization) </w:t>
      </w:r>
      <w:r w:rsidR="001A13C5" w:rsidRPr="00A554F8">
        <w:rPr>
          <w:lang w:val="en-GB"/>
        </w:rPr>
        <w:t xml:space="preserve">in the simulation. </w:t>
      </w:r>
      <w:r w:rsidR="006E7E77" w:rsidRPr="00A554F8">
        <w:rPr>
          <w:lang w:val="en-GB"/>
        </w:rPr>
        <w:t>Therefore</w:t>
      </w:r>
      <w:r w:rsidR="002649C6" w:rsidRPr="00A554F8">
        <w:rPr>
          <w:lang w:val="en-GB"/>
        </w:rPr>
        <w:t xml:space="preserve">, it is proposed to </w:t>
      </w:r>
      <w:r w:rsidR="005848F2">
        <w:rPr>
          <w:lang w:val="en-GB"/>
        </w:rPr>
        <w:t>allow</w:t>
      </w:r>
      <w:r w:rsidR="005848F2" w:rsidRPr="00A554F8">
        <w:rPr>
          <w:lang w:val="en-GB"/>
        </w:rPr>
        <w:t xml:space="preserve"> </w:t>
      </w:r>
      <w:r w:rsidR="002649C6" w:rsidRPr="00A554F8">
        <w:rPr>
          <w:lang w:val="en-GB"/>
        </w:rPr>
        <w:t>one more SMTC periodicity.</w:t>
      </w:r>
    </w:p>
    <w:p w14:paraId="5EC18ACE" w14:textId="77777777" w:rsidR="006A0562" w:rsidRDefault="006A0562" w:rsidP="006A0562">
      <w:pPr>
        <w:spacing w:after="120"/>
        <w:jc w:val="both"/>
        <w:rPr>
          <w:b/>
          <w:i/>
        </w:rPr>
      </w:pPr>
      <w:r w:rsidRPr="00B07F77">
        <w:rPr>
          <w:b/>
          <w:i/>
        </w:rPr>
        <w:t xml:space="preserve">Proposal 1: The intra-frequency PSS/SSS detection requirement </w:t>
      </w:r>
      <w:r>
        <w:rPr>
          <w:b/>
          <w:i/>
        </w:rPr>
        <w:t xml:space="preserve">in FR1 is </w:t>
      </w:r>
      <w:r w:rsidRPr="00B747C5">
        <w:rPr>
          <w:b/>
          <w:i/>
          <w:lang w:val="en-GB"/>
        </w:rPr>
        <w:t>T</w:t>
      </w:r>
      <w:r w:rsidRPr="00B747C5">
        <w:rPr>
          <w:b/>
          <w:i/>
          <w:vertAlign w:val="subscript"/>
          <w:lang w:val="en-GB"/>
        </w:rPr>
        <w:t>PSS/SSS_sync</w:t>
      </w:r>
      <w:r w:rsidRPr="002060DC">
        <w:rPr>
          <w:vertAlign w:val="subscript"/>
          <w:lang w:val="en-GB"/>
        </w:rPr>
        <w:t xml:space="preserve"> </w:t>
      </w:r>
      <w:r w:rsidRPr="00B07F77">
        <w:rPr>
          <w:b/>
          <w:i/>
        </w:rPr>
        <w:t>=</w:t>
      </w:r>
      <w:r>
        <w:rPr>
          <w:b/>
          <w:i/>
        </w:rPr>
        <w:t xml:space="preserve"> </w:t>
      </w:r>
      <w:r w:rsidRPr="00B07F77">
        <w:rPr>
          <w:b/>
          <w:i/>
        </w:rPr>
        <w:t>max(600,</w:t>
      </w:r>
      <w:r>
        <w:rPr>
          <w:b/>
          <w:i/>
        </w:rPr>
        <w:t xml:space="preserve"> </w:t>
      </w:r>
      <w:r w:rsidRPr="00B07F77">
        <w:rPr>
          <w:b/>
          <w:i/>
        </w:rPr>
        <w:t>6</w:t>
      </w:r>
      <w:r>
        <w:rPr>
          <w:b/>
          <w:i/>
        </w:rPr>
        <w:t xml:space="preserve"> </w:t>
      </w:r>
      <w:r>
        <w:rPr>
          <w:rFonts w:eastAsia="MS Mincho"/>
          <w:b/>
          <w:i/>
          <w:lang w:eastAsia="ja-JP"/>
        </w:rPr>
        <w:t xml:space="preserve">x </w:t>
      </w:r>
      <w:r w:rsidRPr="00B07F77">
        <w:rPr>
          <w:b/>
          <w:i/>
        </w:rPr>
        <w:t xml:space="preserve">SMTC_periodicity) when no DRX is </w:t>
      </w:r>
      <w:r>
        <w:rPr>
          <w:b/>
          <w:i/>
        </w:rPr>
        <w:t>configured</w:t>
      </w:r>
      <w:r w:rsidRPr="00B07F77">
        <w:rPr>
          <w:b/>
          <w:i/>
        </w:rPr>
        <w:t>.</w:t>
      </w:r>
    </w:p>
    <w:p w14:paraId="799B489B" w14:textId="553D5818" w:rsidR="00867005" w:rsidRPr="00867005" w:rsidRDefault="00867005" w:rsidP="000D61EA">
      <w:pPr>
        <w:spacing w:after="120"/>
        <w:jc w:val="both"/>
        <w:rPr>
          <w:b/>
          <w:lang w:val="en-GB"/>
        </w:rPr>
      </w:pPr>
      <w:r w:rsidRPr="00867005">
        <w:rPr>
          <w:b/>
          <w:lang w:val="en-GB"/>
        </w:rPr>
        <w:t>FR2</w:t>
      </w:r>
    </w:p>
    <w:p w14:paraId="1B78EBFB" w14:textId="74615040" w:rsidR="006A0562" w:rsidRDefault="00AD27A9" w:rsidP="000D61EA">
      <w:pPr>
        <w:spacing w:after="120"/>
        <w:jc w:val="both"/>
        <w:rPr>
          <w:lang w:val="en-GB"/>
        </w:rPr>
      </w:pPr>
      <w:r>
        <w:rPr>
          <w:lang w:val="en-GB"/>
        </w:rPr>
        <w:t>A</w:t>
      </w:r>
      <w:r w:rsidR="00867005" w:rsidRPr="00867005">
        <w:rPr>
          <w:lang w:val="en-GB"/>
        </w:rPr>
        <w:t>t least 4 attempts is required for PSS/SSS detection without additional delay due to Rx beam sweeping</w:t>
      </w:r>
      <w:r>
        <w:rPr>
          <w:lang w:val="en-GB"/>
        </w:rPr>
        <w:t xml:space="preserve"> based on our simulation results </w:t>
      </w:r>
      <w:r>
        <w:rPr>
          <w:lang w:val="en-GB"/>
        </w:rPr>
        <w:fldChar w:fldCharType="begin"/>
      </w:r>
      <w:r>
        <w:rPr>
          <w:lang w:val="en-GB"/>
        </w:rPr>
        <w:instrText xml:space="preserve"> REF _Ref505957342 \n \h </w:instrText>
      </w:r>
      <w:r>
        <w:rPr>
          <w:lang w:val="en-GB"/>
        </w:rPr>
      </w:r>
      <w:r>
        <w:rPr>
          <w:lang w:val="en-GB"/>
        </w:rPr>
        <w:fldChar w:fldCharType="separate"/>
      </w:r>
      <w:r>
        <w:rPr>
          <w:lang w:val="en-GB"/>
        </w:rPr>
        <w:t>[2]</w:t>
      </w:r>
      <w:r>
        <w:rPr>
          <w:lang w:val="en-GB"/>
        </w:rPr>
        <w:fldChar w:fldCharType="end"/>
      </w:r>
      <w:r w:rsidR="00867005" w:rsidRPr="00867005">
        <w:rPr>
          <w:lang w:val="en-GB"/>
        </w:rPr>
        <w:t>.</w:t>
      </w:r>
      <w:r w:rsidR="00867005">
        <w:rPr>
          <w:lang w:val="en-GB"/>
        </w:rPr>
        <w:t xml:space="preserve"> </w:t>
      </w:r>
      <w:r w:rsidR="006A0562">
        <w:rPr>
          <w:lang w:val="en-GB"/>
        </w:rPr>
        <w:t xml:space="preserve">Considering </w:t>
      </w:r>
      <w:r>
        <w:rPr>
          <w:lang w:val="en-GB"/>
        </w:rPr>
        <w:t xml:space="preserve">real </w:t>
      </w:r>
      <w:r w:rsidR="006A0562">
        <w:rPr>
          <w:lang w:val="en-GB"/>
        </w:rPr>
        <w:t>implementation, AGC tuning will encounter more challenging than FR1</w:t>
      </w:r>
      <w:r w:rsidR="00C029E3">
        <w:rPr>
          <w:lang w:val="en-GB"/>
        </w:rPr>
        <w:t xml:space="preserve"> </w:t>
      </w:r>
      <w:r w:rsidR="004F0372">
        <w:rPr>
          <w:lang w:val="en-GB"/>
        </w:rPr>
        <w:t>because the AGC setting cannot be shared between different Rx beam bursts.</w:t>
      </w:r>
      <w:r w:rsidR="006A0562">
        <w:rPr>
          <w:lang w:val="en-GB"/>
        </w:rPr>
        <w:t xml:space="preserve"> </w:t>
      </w:r>
    </w:p>
    <w:p w14:paraId="2C92491F" w14:textId="03EF91A4" w:rsidR="00867005" w:rsidRPr="002649C6" w:rsidRDefault="00867005" w:rsidP="000D61EA">
      <w:pPr>
        <w:spacing w:after="120"/>
        <w:jc w:val="both"/>
        <w:rPr>
          <w:lang w:val="en-GB"/>
        </w:rPr>
      </w:pPr>
      <w:r w:rsidRPr="00A554F8">
        <w:rPr>
          <w:lang w:val="en-GB"/>
        </w:rPr>
        <w:t>At the same time, we did not consider enough RF loss</w:t>
      </w:r>
      <w:r w:rsidR="006A0562" w:rsidRPr="00A554F8">
        <w:rPr>
          <w:lang w:val="en-GB"/>
        </w:rPr>
        <w:t>,</w:t>
      </w:r>
      <w:r w:rsidRPr="00A554F8">
        <w:rPr>
          <w:lang w:val="en-GB"/>
        </w:rPr>
        <w:t xml:space="preserve"> </w:t>
      </w:r>
      <w:r w:rsidR="006A0562" w:rsidRPr="00A554F8">
        <w:rPr>
          <w:lang w:val="en-GB"/>
        </w:rPr>
        <w:t xml:space="preserve">LO drift, and </w:t>
      </w:r>
      <w:r w:rsidRPr="00A554F8">
        <w:rPr>
          <w:lang w:val="en-GB"/>
        </w:rPr>
        <w:t xml:space="preserve">fixed implementation </w:t>
      </w:r>
      <w:r w:rsidR="00A554F8" w:rsidRPr="00A554F8">
        <w:rPr>
          <w:lang w:val="en-GB"/>
        </w:rPr>
        <w:t xml:space="preserve">loss </w:t>
      </w:r>
      <w:r w:rsidRPr="00A554F8">
        <w:rPr>
          <w:lang w:val="en-GB"/>
        </w:rPr>
        <w:t xml:space="preserve">in the simulation. </w:t>
      </w:r>
      <w:r w:rsidR="00AD27A9">
        <w:rPr>
          <w:lang w:val="en-GB"/>
        </w:rPr>
        <w:t>Thus, a</w:t>
      </w:r>
      <w:r w:rsidR="006A0562">
        <w:rPr>
          <w:lang w:val="en-GB"/>
        </w:rPr>
        <w:t xml:space="preserve">dding </w:t>
      </w:r>
      <w:r w:rsidR="006A0562">
        <w:rPr>
          <w:rFonts w:eastAsia="MS Mincho"/>
          <w:iCs/>
          <w:lang w:eastAsia="ja-JP"/>
        </w:rPr>
        <w:t>2-3</w:t>
      </w:r>
      <w:r w:rsidR="006A0562">
        <w:rPr>
          <w:rFonts w:eastAsia="MS Mincho" w:hint="eastAsia"/>
          <w:iCs/>
          <w:lang w:eastAsia="ja-JP"/>
        </w:rPr>
        <w:t xml:space="preserve"> samples could be considered as a baseline if we take </w:t>
      </w:r>
      <w:r w:rsidR="00B952DE">
        <w:rPr>
          <w:rFonts w:eastAsia="MS Mincho"/>
          <w:iCs/>
          <w:lang w:eastAsia="ja-JP"/>
        </w:rPr>
        <w:t xml:space="preserve">all </w:t>
      </w:r>
      <w:r w:rsidR="006A0562">
        <w:rPr>
          <w:rFonts w:eastAsia="MS Mincho"/>
          <w:iCs/>
          <w:lang w:eastAsia="ja-JP"/>
        </w:rPr>
        <w:t>these</w:t>
      </w:r>
      <w:r w:rsidR="006A0562">
        <w:rPr>
          <w:rFonts w:eastAsia="MS Mincho" w:hint="eastAsia"/>
          <w:iCs/>
          <w:lang w:eastAsia="ja-JP"/>
        </w:rPr>
        <w:t xml:space="preserve"> </w:t>
      </w:r>
      <w:r w:rsidR="00A554F8" w:rsidRPr="00A554F8">
        <w:rPr>
          <w:lang w:val="en-GB"/>
        </w:rPr>
        <w:t>implementation</w:t>
      </w:r>
      <w:r w:rsidR="00A554F8">
        <w:rPr>
          <w:rFonts w:eastAsia="MS Mincho" w:hint="eastAsia"/>
          <w:iCs/>
          <w:lang w:eastAsia="ja-JP"/>
        </w:rPr>
        <w:t xml:space="preserve"> </w:t>
      </w:r>
      <w:r w:rsidR="006A0562">
        <w:rPr>
          <w:rFonts w:eastAsia="MS Mincho" w:hint="eastAsia"/>
          <w:iCs/>
          <w:lang w:eastAsia="ja-JP"/>
        </w:rPr>
        <w:t xml:space="preserve">margin into </w:t>
      </w:r>
      <w:r w:rsidR="006A0562">
        <w:rPr>
          <w:rFonts w:eastAsia="MS Mincho"/>
          <w:iCs/>
          <w:lang w:eastAsia="ja-JP"/>
        </w:rPr>
        <w:t>consideration</w:t>
      </w:r>
      <w:r w:rsidR="006A0562">
        <w:rPr>
          <w:rFonts w:eastAsia="MS Mincho" w:hint="eastAsia"/>
          <w:iCs/>
          <w:lang w:eastAsia="ja-JP"/>
        </w:rPr>
        <w:t>.</w:t>
      </w:r>
      <w:r w:rsidR="006A0562">
        <w:rPr>
          <w:rFonts w:eastAsia="MS Mincho"/>
          <w:iCs/>
          <w:lang w:eastAsia="ja-JP"/>
        </w:rPr>
        <w:t xml:space="preserve"> </w:t>
      </w:r>
    </w:p>
    <w:p w14:paraId="03E03129" w14:textId="50C7AEE8" w:rsidR="009A46B4" w:rsidRDefault="00867005" w:rsidP="000D61EA">
      <w:pPr>
        <w:spacing w:after="120"/>
        <w:jc w:val="both"/>
        <w:rPr>
          <w:b/>
          <w:i/>
        </w:rPr>
      </w:pPr>
      <w:r w:rsidRPr="00B07F77">
        <w:rPr>
          <w:b/>
          <w:i/>
        </w:rPr>
        <w:t xml:space="preserve">Proposal </w:t>
      </w:r>
      <w:r>
        <w:rPr>
          <w:b/>
          <w:i/>
        </w:rPr>
        <w:t>2</w:t>
      </w:r>
      <w:r w:rsidRPr="00B07F77">
        <w:rPr>
          <w:b/>
          <w:i/>
        </w:rPr>
        <w:t xml:space="preserve">: The intra-frequency PSS/SSS detection requirement </w:t>
      </w:r>
      <w:r>
        <w:rPr>
          <w:b/>
          <w:i/>
        </w:rPr>
        <w:t xml:space="preserve">in FR2 is </w:t>
      </w:r>
      <w:r w:rsidRPr="00B747C5">
        <w:rPr>
          <w:b/>
          <w:i/>
          <w:lang w:val="en-GB"/>
        </w:rPr>
        <w:t>T</w:t>
      </w:r>
      <w:r w:rsidRPr="00B747C5">
        <w:rPr>
          <w:b/>
          <w:i/>
          <w:vertAlign w:val="subscript"/>
          <w:lang w:val="en-GB"/>
        </w:rPr>
        <w:t>PSS/SSS_sync</w:t>
      </w:r>
      <w:r w:rsidRPr="002060DC">
        <w:rPr>
          <w:vertAlign w:val="subscript"/>
          <w:lang w:val="en-GB"/>
        </w:rPr>
        <w:t xml:space="preserve"> </w:t>
      </w:r>
      <w:r w:rsidRPr="00B07F77">
        <w:rPr>
          <w:b/>
          <w:i/>
        </w:rPr>
        <w:t>=</w:t>
      </w:r>
      <w:r>
        <w:rPr>
          <w:b/>
          <w:i/>
        </w:rPr>
        <w:t xml:space="preserve"> </w:t>
      </w:r>
      <w:r w:rsidRPr="00B07F77">
        <w:rPr>
          <w:b/>
          <w:i/>
        </w:rPr>
        <w:t>max(</w:t>
      </w:r>
      <w:r>
        <w:rPr>
          <w:b/>
          <w:i/>
        </w:rPr>
        <w:t>[X1]</w:t>
      </w:r>
      <w:r w:rsidRPr="00B07F77">
        <w:rPr>
          <w:b/>
          <w:i/>
        </w:rPr>
        <w:t>,</w:t>
      </w:r>
      <w:r>
        <w:rPr>
          <w:b/>
          <w:i/>
        </w:rPr>
        <w:t xml:space="preserve"> </w:t>
      </w:r>
      <w:r w:rsidR="006A0562">
        <w:rPr>
          <w:b/>
          <w:i/>
        </w:rPr>
        <w:t>[</w:t>
      </w:r>
      <w:r w:rsidRPr="00B07F77">
        <w:rPr>
          <w:b/>
          <w:i/>
        </w:rPr>
        <w:t>6</w:t>
      </w:r>
      <w:r w:rsidR="006A0562">
        <w:rPr>
          <w:b/>
          <w:i/>
        </w:rPr>
        <w:t xml:space="preserve"> or 7]</w:t>
      </w:r>
      <w:r>
        <w:rPr>
          <w:b/>
          <w:i/>
        </w:rPr>
        <w:t xml:space="preserve"> </w:t>
      </w:r>
      <w:r>
        <w:rPr>
          <w:rFonts w:eastAsia="MS Mincho"/>
          <w:b/>
          <w:i/>
          <w:lang w:eastAsia="ja-JP"/>
        </w:rPr>
        <w:t xml:space="preserve">x N1 x </w:t>
      </w:r>
      <w:r w:rsidRPr="00B07F77">
        <w:rPr>
          <w:b/>
          <w:i/>
        </w:rPr>
        <w:t xml:space="preserve">SMTC_periodicity) when no DRX is </w:t>
      </w:r>
      <w:r>
        <w:rPr>
          <w:b/>
          <w:i/>
        </w:rPr>
        <w:t>configured</w:t>
      </w:r>
      <w:r w:rsidRPr="00B07F77">
        <w:rPr>
          <w:b/>
          <w:i/>
        </w:rPr>
        <w:t>.</w:t>
      </w:r>
    </w:p>
    <w:p w14:paraId="4ACAB149" w14:textId="77777777" w:rsidR="009A46B4" w:rsidRPr="009A46B4" w:rsidRDefault="009A46B4" w:rsidP="000D61EA">
      <w:pPr>
        <w:spacing w:after="120"/>
        <w:jc w:val="both"/>
        <w:rPr>
          <w:b/>
          <w:sz w:val="28"/>
          <w:u w:val="single"/>
        </w:rPr>
      </w:pPr>
    </w:p>
    <w:p w14:paraId="7D71071E" w14:textId="30D98102" w:rsidR="00A86B51" w:rsidRPr="00B747C5" w:rsidRDefault="00B747C5" w:rsidP="000D61EA">
      <w:pPr>
        <w:spacing w:after="120"/>
        <w:jc w:val="both"/>
        <w:rPr>
          <w:b/>
          <w:sz w:val="28"/>
          <w:u w:val="single"/>
          <w:lang w:val="en-GB"/>
        </w:rPr>
      </w:pPr>
      <w:r w:rsidRPr="00B747C5">
        <w:rPr>
          <w:b/>
          <w:sz w:val="28"/>
          <w:u w:val="single"/>
          <w:lang w:val="en-GB"/>
        </w:rPr>
        <w:t>S</w:t>
      </w:r>
      <w:r w:rsidR="009A46B4" w:rsidRPr="009A46B4">
        <w:rPr>
          <w:b/>
          <w:sz w:val="28"/>
          <w:u w:val="single"/>
          <w:lang w:val="en-GB"/>
        </w:rPr>
        <w:t>SB time index acquisitio</w:t>
      </w:r>
      <w:r w:rsidRPr="00B747C5">
        <w:rPr>
          <w:b/>
          <w:sz w:val="28"/>
          <w:u w:val="single"/>
          <w:lang w:val="en-GB"/>
        </w:rPr>
        <w:t>n</w:t>
      </w:r>
    </w:p>
    <w:p w14:paraId="7042550C" w14:textId="332F762B" w:rsidR="006A0562" w:rsidRPr="006A0562" w:rsidRDefault="006A0562" w:rsidP="000D61EA">
      <w:pPr>
        <w:spacing w:after="120"/>
        <w:jc w:val="both"/>
        <w:rPr>
          <w:lang w:val="en-GB"/>
        </w:rPr>
      </w:pPr>
      <w:r w:rsidRPr="006A0562">
        <w:rPr>
          <w:lang w:val="en-GB"/>
        </w:rPr>
        <w:t xml:space="preserve">After cell search, UE only has a coarse frequency/timing synchronization. It should need </w:t>
      </w:r>
      <w:r w:rsidR="007F61D9" w:rsidRPr="006A0562">
        <w:rPr>
          <w:lang w:val="en-GB"/>
        </w:rPr>
        <w:t xml:space="preserve">frequency/timing </w:t>
      </w:r>
      <w:r w:rsidRPr="006A0562">
        <w:rPr>
          <w:lang w:val="en-GB"/>
        </w:rPr>
        <w:t xml:space="preserve">fine-tuning for DMRS detection and PBCH decoding. </w:t>
      </w:r>
      <w:r w:rsidRPr="0005104E">
        <w:rPr>
          <w:lang w:val="en-GB"/>
        </w:rPr>
        <w:t xml:space="preserve">We should also noticed that it </w:t>
      </w:r>
      <w:r w:rsidR="009A6DC2" w:rsidRPr="0005104E">
        <w:rPr>
          <w:lang w:val="en-GB"/>
        </w:rPr>
        <w:t>hasn’</w:t>
      </w:r>
      <w:r w:rsidRPr="0005104E">
        <w:rPr>
          <w:lang w:val="en-GB"/>
        </w:rPr>
        <w:t xml:space="preserve">t included multi-cell interference in RAN4’s simulation assumption. </w:t>
      </w:r>
      <w:r w:rsidR="004F0372" w:rsidRPr="00C029E3">
        <w:rPr>
          <w:lang w:val="en-GB"/>
        </w:rPr>
        <w:t>In real field, UE need to decode multiple cells’ MIB which will spend more time than the simulation</w:t>
      </w:r>
      <w:r w:rsidRPr="0005104E">
        <w:rPr>
          <w:lang w:val="en-GB"/>
        </w:rPr>
        <w:t>.</w:t>
      </w:r>
      <w:r w:rsidRPr="006A0562">
        <w:rPr>
          <w:lang w:val="en-GB"/>
        </w:rPr>
        <w:t xml:space="preserve"> </w:t>
      </w:r>
    </w:p>
    <w:p w14:paraId="0BE58586" w14:textId="0FCD2643" w:rsidR="00B747C5" w:rsidRDefault="00B747C5" w:rsidP="00B747C5">
      <w:pPr>
        <w:spacing w:after="120"/>
        <w:jc w:val="both"/>
        <w:rPr>
          <w:highlight w:val="yellow"/>
          <w:lang w:val="en-GB"/>
        </w:rPr>
      </w:pPr>
      <w:r w:rsidRPr="006A0562">
        <w:rPr>
          <w:lang w:val="en-GB"/>
        </w:rPr>
        <w:t>Considering the RF loss and implementation</w:t>
      </w:r>
      <w:r w:rsidR="006A0562" w:rsidRPr="006A0562">
        <w:rPr>
          <w:lang w:val="en-GB"/>
        </w:rPr>
        <w:t xml:space="preserve"> margin</w:t>
      </w:r>
      <w:r w:rsidRPr="006A0562">
        <w:rPr>
          <w:lang w:val="en-GB"/>
        </w:rPr>
        <w:t>,</w:t>
      </w:r>
      <w:r w:rsidR="006A5CE2">
        <w:rPr>
          <w:lang w:val="en-GB"/>
        </w:rPr>
        <w:t xml:space="preserve"> </w:t>
      </w:r>
      <w:r w:rsidRPr="002649C6">
        <w:rPr>
          <w:lang w:val="en-GB"/>
        </w:rPr>
        <w:t xml:space="preserve">it is proposed to </w:t>
      </w:r>
      <w:r>
        <w:rPr>
          <w:lang w:val="en-GB"/>
        </w:rPr>
        <w:t>add</w:t>
      </w:r>
      <w:r w:rsidRPr="002649C6">
        <w:rPr>
          <w:lang w:val="en-GB"/>
        </w:rPr>
        <w:t xml:space="preserve"> </w:t>
      </w:r>
      <w:r>
        <w:rPr>
          <w:lang w:val="en-GB"/>
        </w:rPr>
        <w:t>two more</w:t>
      </w:r>
      <w:r w:rsidRPr="002649C6">
        <w:rPr>
          <w:lang w:val="en-GB"/>
        </w:rPr>
        <w:t xml:space="preserve"> SMTC periodicity</w:t>
      </w:r>
      <w:r>
        <w:rPr>
          <w:lang w:val="en-GB"/>
        </w:rPr>
        <w:t xml:space="preserve"> </w:t>
      </w:r>
      <w:r w:rsidR="006A0562">
        <w:rPr>
          <w:rFonts w:eastAsia="MS Mincho" w:hint="eastAsia"/>
          <w:iCs/>
          <w:lang w:eastAsia="ja-JP"/>
        </w:rPr>
        <w:t xml:space="preserve">as a baseline </w:t>
      </w:r>
      <w:r>
        <w:rPr>
          <w:lang w:val="en-GB"/>
        </w:rPr>
        <w:t>to UE</w:t>
      </w:r>
      <w:r w:rsidRPr="002649C6">
        <w:rPr>
          <w:lang w:val="en-GB"/>
        </w:rPr>
        <w:t>.</w:t>
      </w:r>
      <w:r w:rsidR="00C029E3">
        <w:rPr>
          <w:lang w:val="en-GB"/>
        </w:rPr>
        <w:t xml:space="preserve"> </w:t>
      </w:r>
      <w:r>
        <w:rPr>
          <w:lang w:eastAsia="en-US"/>
        </w:rPr>
        <w:t xml:space="preserve">In our opinion, the same as </w:t>
      </w:r>
      <w:r w:rsidR="007F61D9">
        <w:rPr>
          <w:lang w:eastAsia="en-US"/>
        </w:rPr>
        <w:t xml:space="preserve">PSS/SSS detection and </w:t>
      </w:r>
      <w:r w:rsidR="009A46B4">
        <w:rPr>
          <w:lang w:eastAsia="en-US"/>
        </w:rPr>
        <w:t xml:space="preserve">SSB </w:t>
      </w:r>
      <w:r>
        <w:rPr>
          <w:lang w:eastAsia="en-US"/>
        </w:rPr>
        <w:t xml:space="preserve">measurement, basic time </w:t>
      </w:r>
      <w:r w:rsidR="007F61D9">
        <w:rPr>
          <w:lang w:eastAsia="en-US"/>
        </w:rPr>
        <w:t xml:space="preserve">unit </w:t>
      </w:r>
      <w:r>
        <w:rPr>
          <w:lang w:eastAsia="en-US"/>
        </w:rPr>
        <w:t xml:space="preserve">40ms is a reasonable value to be chosen as a </w:t>
      </w:r>
      <w:r>
        <w:t xml:space="preserve">lower bound multiplex factor on SMTC periodicity in the delay requirement. Based on this 40ms, the lower bound in </w:t>
      </w:r>
      <w:r>
        <w:rPr>
          <w:lang w:val="en-GB"/>
        </w:rPr>
        <w:t>SSB time index acquisition is 160ms = 40ms*4</w:t>
      </w:r>
      <w:r w:rsidR="006A0562">
        <w:rPr>
          <w:lang w:val="en-GB"/>
        </w:rPr>
        <w:t xml:space="preserve"> in FR1 and 200ms = 40ms*5 without considering beam sweeping in FR2</w:t>
      </w:r>
      <w:r>
        <w:rPr>
          <w:lang w:val="en-GB"/>
        </w:rPr>
        <w:t>.</w:t>
      </w:r>
      <w:r>
        <w:t xml:space="preserve"> </w:t>
      </w:r>
    </w:p>
    <w:p w14:paraId="6E016CD6" w14:textId="676149C0" w:rsidR="007E34F3" w:rsidRDefault="00B747C5" w:rsidP="000D61EA">
      <w:pPr>
        <w:spacing w:after="120"/>
        <w:jc w:val="both"/>
        <w:rPr>
          <w:b/>
          <w:i/>
        </w:rPr>
      </w:pPr>
      <w:r w:rsidRPr="00B07F77">
        <w:rPr>
          <w:b/>
          <w:i/>
        </w:rPr>
        <w:t xml:space="preserve">Proposal </w:t>
      </w:r>
      <w:r w:rsidR="009A46B4">
        <w:rPr>
          <w:b/>
          <w:i/>
        </w:rPr>
        <w:t>3</w:t>
      </w:r>
      <w:r w:rsidRPr="00B07F77">
        <w:rPr>
          <w:b/>
          <w:i/>
        </w:rPr>
        <w:t xml:space="preserve">: The intra-frequency </w:t>
      </w:r>
      <w:r>
        <w:rPr>
          <w:b/>
          <w:i/>
          <w:lang w:val="en-GB"/>
        </w:rPr>
        <w:t xml:space="preserve">SSB time index acquisition </w:t>
      </w:r>
      <w:r w:rsidRPr="00B07F77">
        <w:rPr>
          <w:b/>
          <w:i/>
        </w:rPr>
        <w:t xml:space="preserve">requirement </w:t>
      </w:r>
      <w:r>
        <w:rPr>
          <w:b/>
          <w:i/>
        </w:rPr>
        <w:t xml:space="preserve">in FR1 is </w:t>
      </w:r>
      <w:r w:rsidRPr="00B747C5">
        <w:rPr>
          <w:rFonts w:ascii="Times New Roman" w:hAnsi="Times New Roman"/>
          <w:b/>
          <w:i/>
          <w:iCs/>
          <w:lang w:val="en-GB" w:eastAsia="ja-JP"/>
        </w:rPr>
        <w:t>T</w:t>
      </w:r>
      <w:r w:rsidRPr="00B747C5">
        <w:rPr>
          <w:rFonts w:ascii="Times New Roman" w:hAnsi="Times New Roman"/>
          <w:b/>
          <w:i/>
          <w:iCs/>
          <w:vertAlign w:val="subscript"/>
          <w:lang w:val="en-GB" w:eastAsia="ja-JP"/>
        </w:rPr>
        <w:t>SSB_time_index</w:t>
      </w:r>
      <w:r w:rsidRPr="002060DC">
        <w:rPr>
          <w:vertAlign w:val="subscript"/>
          <w:lang w:val="en-GB"/>
        </w:rPr>
        <w:t xml:space="preserve"> </w:t>
      </w:r>
      <w:r w:rsidRPr="00B07F77">
        <w:rPr>
          <w:b/>
          <w:i/>
        </w:rPr>
        <w:t>=</w:t>
      </w:r>
      <w:r>
        <w:rPr>
          <w:b/>
          <w:i/>
        </w:rPr>
        <w:t xml:space="preserve"> </w:t>
      </w:r>
      <w:r w:rsidRPr="00B07F77">
        <w:rPr>
          <w:b/>
          <w:i/>
        </w:rPr>
        <w:t>max(</w:t>
      </w:r>
      <w:r>
        <w:rPr>
          <w:b/>
          <w:i/>
        </w:rPr>
        <w:t>16</w:t>
      </w:r>
      <w:r w:rsidRPr="00B07F77">
        <w:rPr>
          <w:b/>
          <w:i/>
        </w:rPr>
        <w:t>0,</w:t>
      </w:r>
      <w:r>
        <w:rPr>
          <w:b/>
          <w:i/>
        </w:rPr>
        <w:t xml:space="preserve"> 4 </w:t>
      </w:r>
      <w:r>
        <w:rPr>
          <w:rFonts w:eastAsia="MS Mincho"/>
          <w:b/>
          <w:i/>
          <w:lang w:eastAsia="ja-JP"/>
        </w:rPr>
        <w:t xml:space="preserve">x </w:t>
      </w:r>
      <w:r w:rsidRPr="00B07F77">
        <w:rPr>
          <w:b/>
          <w:i/>
        </w:rPr>
        <w:t xml:space="preserve">SMTC_periodicity) when no DRX is </w:t>
      </w:r>
      <w:r>
        <w:rPr>
          <w:b/>
          <w:i/>
        </w:rPr>
        <w:t>configured</w:t>
      </w:r>
      <w:r w:rsidRPr="00B07F77">
        <w:rPr>
          <w:b/>
          <w:i/>
        </w:rPr>
        <w:t>.</w:t>
      </w:r>
    </w:p>
    <w:p w14:paraId="6CA1DA18" w14:textId="2AAF4673" w:rsidR="00772749" w:rsidRDefault="00772749" w:rsidP="00772749">
      <w:pPr>
        <w:spacing w:after="120"/>
        <w:jc w:val="both"/>
        <w:rPr>
          <w:b/>
          <w:i/>
        </w:rPr>
      </w:pPr>
      <w:r w:rsidRPr="00B07F77">
        <w:rPr>
          <w:b/>
          <w:i/>
        </w:rPr>
        <w:t xml:space="preserve">Proposal </w:t>
      </w:r>
      <w:r>
        <w:rPr>
          <w:b/>
          <w:i/>
        </w:rPr>
        <w:t>4</w:t>
      </w:r>
      <w:r w:rsidRPr="00B07F77">
        <w:rPr>
          <w:b/>
          <w:i/>
        </w:rPr>
        <w:t xml:space="preserve">: The intra-frequency </w:t>
      </w:r>
      <w:r>
        <w:rPr>
          <w:b/>
          <w:i/>
          <w:lang w:val="en-GB"/>
        </w:rPr>
        <w:t xml:space="preserve">SSB time index acquisition </w:t>
      </w:r>
      <w:r w:rsidRPr="00B07F77">
        <w:rPr>
          <w:b/>
          <w:i/>
        </w:rPr>
        <w:t xml:space="preserve">requirement </w:t>
      </w:r>
      <w:r>
        <w:rPr>
          <w:b/>
          <w:i/>
        </w:rPr>
        <w:t xml:space="preserve">in </w:t>
      </w:r>
      <w:r w:rsidR="00B85063">
        <w:rPr>
          <w:b/>
          <w:i/>
        </w:rPr>
        <w:t xml:space="preserve">FR2 </w:t>
      </w:r>
      <w:r>
        <w:rPr>
          <w:b/>
          <w:i/>
        </w:rPr>
        <w:t xml:space="preserve">is </w:t>
      </w:r>
      <w:r w:rsidRPr="00B747C5">
        <w:rPr>
          <w:rFonts w:ascii="Times New Roman" w:hAnsi="Times New Roman"/>
          <w:b/>
          <w:i/>
          <w:iCs/>
          <w:lang w:val="en-GB" w:eastAsia="ja-JP"/>
        </w:rPr>
        <w:t>T</w:t>
      </w:r>
      <w:r w:rsidRPr="00B747C5">
        <w:rPr>
          <w:rFonts w:ascii="Times New Roman" w:hAnsi="Times New Roman"/>
          <w:b/>
          <w:i/>
          <w:iCs/>
          <w:vertAlign w:val="subscript"/>
          <w:lang w:val="en-GB" w:eastAsia="ja-JP"/>
        </w:rPr>
        <w:t>SSB_time_index</w:t>
      </w:r>
      <w:r w:rsidRPr="002060DC">
        <w:rPr>
          <w:vertAlign w:val="subscript"/>
          <w:lang w:val="en-GB"/>
        </w:rPr>
        <w:t xml:space="preserve"> </w:t>
      </w:r>
      <w:r w:rsidRPr="00B07F77">
        <w:rPr>
          <w:b/>
          <w:i/>
        </w:rPr>
        <w:t>=</w:t>
      </w:r>
      <w:r>
        <w:rPr>
          <w:b/>
          <w:i/>
        </w:rPr>
        <w:t xml:space="preserve"> </w:t>
      </w:r>
      <w:r w:rsidRPr="00B07F77">
        <w:rPr>
          <w:b/>
          <w:i/>
        </w:rPr>
        <w:t>max(</w:t>
      </w:r>
      <w:r>
        <w:rPr>
          <w:b/>
          <w:i/>
        </w:rPr>
        <w:t>[X2]</w:t>
      </w:r>
      <w:r w:rsidRPr="00B07F77">
        <w:rPr>
          <w:b/>
          <w:i/>
        </w:rPr>
        <w:t>,</w:t>
      </w:r>
      <w:r>
        <w:rPr>
          <w:b/>
          <w:i/>
        </w:rPr>
        <w:t xml:space="preserve"> 5 </w:t>
      </w:r>
      <w:r>
        <w:rPr>
          <w:rFonts w:eastAsia="MS Mincho"/>
          <w:b/>
          <w:i/>
          <w:lang w:eastAsia="ja-JP"/>
        </w:rPr>
        <w:t xml:space="preserve">x N2 x </w:t>
      </w:r>
      <w:r w:rsidRPr="00B07F77">
        <w:rPr>
          <w:b/>
          <w:i/>
        </w:rPr>
        <w:t xml:space="preserve">SMTC_periodicity) when no DRX is </w:t>
      </w:r>
      <w:r>
        <w:rPr>
          <w:b/>
          <w:i/>
        </w:rPr>
        <w:t>configured</w:t>
      </w:r>
      <w:r w:rsidRPr="00B07F77">
        <w:rPr>
          <w:b/>
          <w:i/>
        </w:rPr>
        <w:t>.</w:t>
      </w:r>
    </w:p>
    <w:p w14:paraId="3CA40E49" w14:textId="77777777" w:rsidR="00A86B51" w:rsidRDefault="00A86B51" w:rsidP="000D61EA">
      <w:pPr>
        <w:spacing w:after="120"/>
        <w:jc w:val="both"/>
        <w:rPr>
          <w:i/>
          <w:lang w:val="en-GB" w:eastAsia="en-US"/>
        </w:rPr>
      </w:pPr>
    </w:p>
    <w:p w14:paraId="7694419B" w14:textId="77777777" w:rsidR="00772749" w:rsidRDefault="00772749" w:rsidP="00772749">
      <w:pPr>
        <w:spacing w:after="120"/>
        <w:jc w:val="both"/>
        <w:rPr>
          <w:b/>
          <w:sz w:val="28"/>
          <w:u w:val="single"/>
          <w:lang w:val="en-GB"/>
        </w:rPr>
      </w:pPr>
      <w:r w:rsidRPr="009A46B4">
        <w:rPr>
          <w:b/>
          <w:sz w:val="28"/>
          <w:u w:val="single"/>
          <w:lang w:val="en-GB"/>
        </w:rPr>
        <w:t>SSB Measurement</w:t>
      </w:r>
    </w:p>
    <w:p w14:paraId="30A5E0CE" w14:textId="7EB98A10" w:rsidR="00772749" w:rsidRDefault="007F61D9" w:rsidP="00772749">
      <w:pPr>
        <w:spacing w:after="120"/>
        <w:jc w:val="both"/>
        <w:rPr>
          <w:b/>
          <w:sz w:val="28"/>
          <w:u w:val="single"/>
          <w:lang w:val="en-GB"/>
        </w:rPr>
      </w:pPr>
      <w:r>
        <w:rPr>
          <w:rFonts w:eastAsia="MS Mincho" w:hint="eastAsia"/>
          <w:iCs/>
          <w:lang w:eastAsia="ja-JP"/>
        </w:rPr>
        <w:t xml:space="preserve">As we mentioned in </w:t>
      </w:r>
      <w:r>
        <w:rPr>
          <w:rFonts w:ascii="Times New Roman" w:hAnsi="Times New Roman"/>
        </w:rPr>
        <w:fldChar w:fldCharType="begin"/>
      </w:r>
      <w:r>
        <w:rPr>
          <w:rFonts w:ascii="Times New Roman" w:hAnsi="Times New Roman"/>
        </w:rPr>
        <w:instrText xml:space="preserve"> REF _Ref506123055 \n \h </w:instrText>
      </w:r>
      <w:r>
        <w:rPr>
          <w:rFonts w:ascii="Times New Roman" w:hAnsi="Times New Roman"/>
        </w:rPr>
      </w:r>
      <w:r>
        <w:rPr>
          <w:rFonts w:ascii="Times New Roman" w:hAnsi="Times New Roman"/>
        </w:rPr>
        <w:fldChar w:fldCharType="separate"/>
      </w:r>
      <w:r>
        <w:rPr>
          <w:rFonts w:ascii="Times New Roman" w:hAnsi="Times New Roman"/>
        </w:rPr>
        <w:t>[3]</w:t>
      </w:r>
      <w:r>
        <w:rPr>
          <w:rFonts w:ascii="Times New Roman" w:hAnsi="Times New Roman"/>
        </w:rPr>
        <w:fldChar w:fldCharType="end"/>
      </w:r>
      <w:r w:rsidRPr="000F1FD2">
        <w:rPr>
          <w:rFonts w:eastAsia="MS Mincho" w:hint="eastAsia"/>
          <w:iCs/>
          <w:lang w:eastAsia="ja-JP"/>
        </w:rPr>
        <w:t>,</w:t>
      </w:r>
      <w:r>
        <w:rPr>
          <w:rFonts w:eastAsia="MS Mincho" w:hint="eastAsia"/>
          <w:iCs/>
          <w:lang w:eastAsia="ja-JP"/>
        </w:rPr>
        <w:t xml:space="preserve"> 3 samples would be enough for</w:t>
      </w:r>
      <w:r>
        <w:rPr>
          <w:rFonts w:eastAsia="MS Mincho"/>
          <w:iCs/>
          <w:lang w:eastAsia="ja-JP"/>
        </w:rPr>
        <w:t xml:space="preserve"> </w:t>
      </w:r>
      <w:r>
        <w:rPr>
          <w:rFonts w:ascii="Times New Roman" w:hAnsi="Times New Roman"/>
        </w:rPr>
        <w:t xml:space="preserve">intra-frequency RSRP measurement. Considering the implementation margin, we suggest that the sample number for intra-frequency measurement without gap should be 5 based on our analysis </w:t>
      </w:r>
      <w:r>
        <w:rPr>
          <w:rFonts w:ascii="Times New Roman" w:hAnsi="Times New Roman"/>
        </w:rPr>
        <w:fldChar w:fldCharType="begin"/>
      </w:r>
      <w:r>
        <w:rPr>
          <w:rFonts w:ascii="Times New Roman" w:hAnsi="Times New Roman"/>
        </w:rPr>
        <w:instrText xml:space="preserve"> REF _Ref506123055 \n \h </w:instrText>
      </w:r>
      <w:r>
        <w:rPr>
          <w:rFonts w:ascii="Times New Roman" w:hAnsi="Times New Roman"/>
        </w:rPr>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t>.</w:t>
      </w:r>
    </w:p>
    <w:p w14:paraId="66ADFE4C" w14:textId="113959ED" w:rsidR="00772749" w:rsidRDefault="00772749" w:rsidP="00772749">
      <w:pPr>
        <w:spacing w:after="120"/>
        <w:jc w:val="both"/>
        <w:rPr>
          <w:b/>
          <w:i/>
        </w:rPr>
      </w:pPr>
      <w:r w:rsidRPr="00B07F77">
        <w:rPr>
          <w:b/>
          <w:i/>
        </w:rPr>
        <w:t xml:space="preserve">Proposal </w:t>
      </w:r>
      <w:r w:rsidR="006A0562">
        <w:rPr>
          <w:b/>
          <w:i/>
        </w:rPr>
        <w:t>5</w:t>
      </w:r>
      <w:r w:rsidRPr="00B07F77">
        <w:rPr>
          <w:b/>
          <w:i/>
        </w:rPr>
        <w:t xml:space="preserve">: The intra-frequency </w:t>
      </w:r>
      <w:r>
        <w:rPr>
          <w:b/>
          <w:i/>
          <w:lang w:val="en-GB"/>
        </w:rPr>
        <w:t xml:space="preserve">SSB measurement </w:t>
      </w:r>
      <w:r w:rsidRPr="00B07F77">
        <w:rPr>
          <w:b/>
          <w:i/>
        </w:rPr>
        <w:t xml:space="preserve">requirement </w:t>
      </w:r>
      <w:r>
        <w:rPr>
          <w:b/>
          <w:i/>
        </w:rPr>
        <w:t xml:space="preserve">in FR1 is </w:t>
      </w:r>
      <w:r w:rsidRPr="009A46B4">
        <w:rPr>
          <w:rFonts w:ascii="Times New Roman" w:hAnsi="Times New Roman"/>
          <w:b/>
          <w:i/>
          <w:iCs/>
          <w:lang w:val="en-GB" w:eastAsia="ja-JP"/>
        </w:rPr>
        <w:t>T</w:t>
      </w:r>
      <w:r w:rsidRPr="009A46B4">
        <w:rPr>
          <w:rFonts w:ascii="Times New Roman" w:hAnsi="Times New Roman"/>
          <w:b/>
          <w:i/>
          <w:iCs/>
          <w:vertAlign w:val="subscript"/>
          <w:lang w:eastAsia="ja-JP"/>
        </w:rPr>
        <w:t>SSB_measurement_period</w:t>
      </w:r>
      <w:r w:rsidRPr="002060DC">
        <w:rPr>
          <w:vertAlign w:val="subscript"/>
          <w:lang w:val="en-GB"/>
        </w:rPr>
        <w:t xml:space="preserve"> </w:t>
      </w:r>
      <w:r w:rsidRPr="00B07F77">
        <w:rPr>
          <w:b/>
          <w:i/>
        </w:rPr>
        <w:t>=</w:t>
      </w:r>
      <w:r>
        <w:rPr>
          <w:b/>
          <w:i/>
        </w:rPr>
        <w:t xml:space="preserve"> </w:t>
      </w:r>
      <w:r w:rsidRPr="00B07F77">
        <w:rPr>
          <w:b/>
          <w:i/>
        </w:rPr>
        <w:t>max(</w:t>
      </w:r>
      <w:r>
        <w:rPr>
          <w:b/>
          <w:i/>
        </w:rPr>
        <w:t>200</w:t>
      </w:r>
      <w:r w:rsidRPr="00B07F77">
        <w:rPr>
          <w:b/>
          <w:i/>
        </w:rPr>
        <w:t>,</w:t>
      </w:r>
      <w:r>
        <w:rPr>
          <w:b/>
          <w:i/>
        </w:rPr>
        <w:t xml:space="preserve"> 5 </w:t>
      </w:r>
      <w:r>
        <w:rPr>
          <w:rFonts w:eastAsia="MS Mincho"/>
          <w:b/>
          <w:i/>
          <w:lang w:eastAsia="ja-JP"/>
        </w:rPr>
        <w:t xml:space="preserve">x </w:t>
      </w:r>
      <w:r w:rsidRPr="00B07F77">
        <w:rPr>
          <w:b/>
          <w:i/>
        </w:rPr>
        <w:t xml:space="preserve">SMTC_periodicity) when no DRX is </w:t>
      </w:r>
      <w:r>
        <w:rPr>
          <w:b/>
          <w:i/>
        </w:rPr>
        <w:t>configured</w:t>
      </w:r>
      <w:r w:rsidRPr="00B07F77">
        <w:rPr>
          <w:b/>
          <w:i/>
        </w:rPr>
        <w:t>.</w:t>
      </w:r>
    </w:p>
    <w:p w14:paraId="3C01A40B" w14:textId="0E400FCF" w:rsidR="00772749" w:rsidRDefault="00772749" w:rsidP="00772749">
      <w:pPr>
        <w:spacing w:after="120"/>
        <w:jc w:val="both"/>
        <w:rPr>
          <w:b/>
          <w:i/>
        </w:rPr>
      </w:pPr>
      <w:r w:rsidRPr="00B07F77">
        <w:rPr>
          <w:b/>
          <w:i/>
        </w:rPr>
        <w:t xml:space="preserve">Proposal </w:t>
      </w:r>
      <w:r w:rsidR="006A0562">
        <w:rPr>
          <w:b/>
          <w:i/>
        </w:rPr>
        <w:t>6</w:t>
      </w:r>
      <w:r w:rsidRPr="00B07F77">
        <w:rPr>
          <w:b/>
          <w:i/>
        </w:rPr>
        <w:t xml:space="preserve">: The intra-frequency </w:t>
      </w:r>
      <w:r>
        <w:rPr>
          <w:b/>
          <w:i/>
          <w:lang w:val="en-GB"/>
        </w:rPr>
        <w:t xml:space="preserve">SSB measurement </w:t>
      </w:r>
      <w:r w:rsidRPr="00B07F77">
        <w:rPr>
          <w:b/>
          <w:i/>
        </w:rPr>
        <w:t xml:space="preserve">requirement </w:t>
      </w:r>
      <w:r>
        <w:rPr>
          <w:b/>
          <w:i/>
        </w:rPr>
        <w:t xml:space="preserve">in FR2 is </w:t>
      </w:r>
      <w:r w:rsidRPr="009A46B4">
        <w:rPr>
          <w:rFonts w:ascii="Times New Roman" w:hAnsi="Times New Roman"/>
          <w:b/>
          <w:i/>
          <w:iCs/>
          <w:lang w:val="en-GB" w:eastAsia="ja-JP"/>
        </w:rPr>
        <w:t>T</w:t>
      </w:r>
      <w:r w:rsidRPr="009A46B4">
        <w:rPr>
          <w:rFonts w:ascii="Times New Roman" w:hAnsi="Times New Roman"/>
          <w:b/>
          <w:i/>
          <w:iCs/>
          <w:vertAlign w:val="subscript"/>
          <w:lang w:eastAsia="ja-JP"/>
        </w:rPr>
        <w:t>SSB_measurement_period</w:t>
      </w:r>
      <w:r w:rsidRPr="002060DC">
        <w:rPr>
          <w:vertAlign w:val="subscript"/>
          <w:lang w:val="en-GB"/>
        </w:rPr>
        <w:t xml:space="preserve"> </w:t>
      </w:r>
      <w:r w:rsidRPr="00B07F77">
        <w:rPr>
          <w:b/>
          <w:i/>
        </w:rPr>
        <w:t>=</w:t>
      </w:r>
      <w:r>
        <w:rPr>
          <w:b/>
          <w:i/>
        </w:rPr>
        <w:t xml:space="preserve"> </w:t>
      </w:r>
      <w:r w:rsidRPr="00B07F77">
        <w:rPr>
          <w:b/>
          <w:i/>
        </w:rPr>
        <w:t>max(</w:t>
      </w:r>
      <w:r>
        <w:rPr>
          <w:b/>
          <w:i/>
        </w:rPr>
        <w:t>[X3]</w:t>
      </w:r>
      <w:r w:rsidRPr="00B07F77">
        <w:rPr>
          <w:b/>
          <w:i/>
        </w:rPr>
        <w:t>,</w:t>
      </w:r>
      <w:r>
        <w:rPr>
          <w:b/>
          <w:i/>
        </w:rPr>
        <w:t xml:space="preserve"> 5 </w:t>
      </w:r>
      <w:r>
        <w:rPr>
          <w:rFonts w:eastAsia="MS Mincho"/>
          <w:b/>
          <w:i/>
          <w:lang w:eastAsia="ja-JP"/>
        </w:rPr>
        <w:t xml:space="preserve">x N3 x </w:t>
      </w:r>
      <w:r w:rsidRPr="00B07F77">
        <w:rPr>
          <w:b/>
          <w:i/>
        </w:rPr>
        <w:t xml:space="preserve">SMTC_periodicity) when no DRX is </w:t>
      </w:r>
      <w:r>
        <w:rPr>
          <w:b/>
          <w:i/>
        </w:rPr>
        <w:t>configured</w:t>
      </w:r>
      <w:r w:rsidRPr="00B07F77">
        <w:rPr>
          <w:b/>
          <w:i/>
        </w:rPr>
        <w:t>.</w:t>
      </w:r>
    </w:p>
    <w:p w14:paraId="2C4BAE69" w14:textId="77777777" w:rsidR="009A46B4" w:rsidRDefault="009A46B4" w:rsidP="009A46B4">
      <w:pPr>
        <w:spacing w:after="120"/>
        <w:jc w:val="both"/>
        <w:rPr>
          <w:b/>
          <w:i/>
        </w:rPr>
      </w:pPr>
    </w:p>
    <w:p w14:paraId="163DCEE5" w14:textId="1667EA76" w:rsidR="002649C6" w:rsidRPr="006D65DA" w:rsidRDefault="006D65DA" w:rsidP="006D65DA">
      <w:pPr>
        <w:pStyle w:val="af5"/>
        <w:numPr>
          <w:ilvl w:val="1"/>
          <w:numId w:val="2"/>
        </w:numPr>
        <w:rPr>
          <w:b/>
          <w:i/>
          <w:sz w:val="28"/>
        </w:rPr>
      </w:pPr>
      <w:r w:rsidRPr="006D65DA">
        <w:rPr>
          <w:rFonts w:ascii="Calibri" w:hAnsi="Calibri"/>
          <w:b/>
          <w:i/>
          <w:sz w:val="28"/>
        </w:rPr>
        <w:t>Intra-frequency requirement when multi-CCs are used</w:t>
      </w:r>
    </w:p>
    <w:p w14:paraId="68886AF2" w14:textId="21C2CE4B" w:rsidR="00BD0E6E" w:rsidRDefault="00AF26F2" w:rsidP="00EA3BB8">
      <w:pPr>
        <w:spacing w:after="120"/>
        <w:jc w:val="both"/>
        <w:rPr>
          <w:lang w:val="en-GB"/>
        </w:rPr>
      </w:pPr>
      <w:r>
        <w:rPr>
          <w:lang w:val="en-GB"/>
        </w:rPr>
        <w:t>In LTE, PSS and SSS comes in every 5ms. Therefore a single cell search engine is able to handle 5 CCs serially. However, NR cell search in CA case is different to LTE. In NR, the SMTCs for different CCs can be independent</w:t>
      </w:r>
      <w:r w:rsidR="00160FE5">
        <w:rPr>
          <w:lang w:val="en-GB"/>
        </w:rPr>
        <w:t>ly</w:t>
      </w:r>
      <w:r>
        <w:rPr>
          <w:lang w:val="en-GB"/>
        </w:rPr>
        <w:t xml:space="preserve"> configured. Therefore, a worst case happens when the SMTC occasions of all CCs collide with </w:t>
      </w:r>
      <w:r w:rsidR="00644563">
        <w:rPr>
          <w:lang w:val="en-GB"/>
        </w:rPr>
        <w:t>each other</w:t>
      </w:r>
      <w:r>
        <w:rPr>
          <w:lang w:val="en-GB"/>
        </w:rPr>
        <w:t>, as illustrated by the red circle in Figure 1. In this case, it is impossible to only use one single engine to perform parallel cell search for multiple CCs. Adding more search engines is one solution, but the cost will be significantly increased.</w:t>
      </w:r>
      <w:r w:rsidR="00FE5CFE">
        <w:rPr>
          <w:lang w:val="en-GB"/>
        </w:rPr>
        <w:t xml:space="preserve"> Actually</w:t>
      </w:r>
      <w:r w:rsidR="00FE5CFE" w:rsidRPr="00E75A04">
        <w:rPr>
          <w:lang w:val="en-GB"/>
        </w:rPr>
        <w:t>, compared to LTE, a single cell search engine in NR is already far complicated, because of the need to support more PCI hypotheses, more new features, such as multiple beams per cell and different numerologies such as 240KHz etc.</w:t>
      </w:r>
    </w:p>
    <w:p w14:paraId="4FE44C28" w14:textId="77777777" w:rsidR="006A2598" w:rsidRDefault="006A2598" w:rsidP="006A2598">
      <w:pPr>
        <w:jc w:val="center"/>
      </w:pPr>
      <w:r>
        <w:rPr>
          <w:noProof/>
        </w:rPr>
        <w:drawing>
          <wp:inline distT="0" distB="0" distL="0" distR="0" wp14:anchorId="3AC90ADE" wp14:editId="4DB2CD3A">
            <wp:extent cx="4147820" cy="15728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820" cy="1572895"/>
                    </a:xfrm>
                    <a:prstGeom prst="rect">
                      <a:avLst/>
                    </a:prstGeom>
                    <a:noFill/>
                    <a:ln>
                      <a:noFill/>
                    </a:ln>
                  </pic:spPr>
                </pic:pic>
              </a:graphicData>
            </a:graphic>
          </wp:inline>
        </w:drawing>
      </w:r>
    </w:p>
    <w:p w14:paraId="044A8B27" w14:textId="77777777" w:rsidR="006A2598" w:rsidRDefault="006A2598" w:rsidP="006A2598">
      <w:pPr>
        <w:jc w:val="center"/>
      </w:pPr>
      <w:r>
        <w:t>Figure 1. SMTC occasions of different CC collided with one another</w:t>
      </w:r>
    </w:p>
    <w:p w14:paraId="4970E66B" w14:textId="77777777" w:rsidR="007F61D9" w:rsidRDefault="00BD0E6E" w:rsidP="00644563">
      <w:pPr>
        <w:spacing w:after="120"/>
        <w:jc w:val="both"/>
        <w:rPr>
          <w:lang w:val="en-GB"/>
        </w:rPr>
      </w:pPr>
      <w:r>
        <w:rPr>
          <w:lang w:val="en-GB"/>
        </w:rPr>
        <w:t xml:space="preserve">For FR1, it </w:t>
      </w:r>
      <w:r w:rsidR="00EA3BB8">
        <w:rPr>
          <w:lang w:val="en-GB"/>
        </w:rPr>
        <w:t xml:space="preserve">could be possible to </w:t>
      </w:r>
      <w:r>
        <w:rPr>
          <w:lang w:val="en-GB"/>
        </w:rPr>
        <w:t xml:space="preserve">use </w:t>
      </w:r>
      <w:r w:rsidR="00A35091">
        <w:rPr>
          <w:lang w:val="en-GB"/>
        </w:rPr>
        <w:t xml:space="preserve">more buffer size to </w:t>
      </w:r>
      <w:r w:rsidR="00EA3BB8">
        <w:rPr>
          <w:lang w:val="en-GB"/>
        </w:rPr>
        <w:t xml:space="preserve">dump the data </w:t>
      </w:r>
      <w:r w:rsidR="00644563">
        <w:rPr>
          <w:lang w:val="en-GB"/>
        </w:rPr>
        <w:t>for</w:t>
      </w:r>
      <w:r w:rsidR="00EA3BB8">
        <w:rPr>
          <w:lang w:val="en-GB"/>
        </w:rPr>
        <w:t xml:space="preserve"> </w:t>
      </w:r>
      <w:r>
        <w:rPr>
          <w:lang w:val="en-GB"/>
        </w:rPr>
        <w:t>balanc</w:t>
      </w:r>
      <w:r w:rsidR="00644563">
        <w:rPr>
          <w:lang w:val="en-GB"/>
        </w:rPr>
        <w:t>ing</w:t>
      </w:r>
      <w:r>
        <w:rPr>
          <w:lang w:val="en-GB"/>
        </w:rPr>
        <w:t xml:space="preserve"> the </w:t>
      </w:r>
      <w:r w:rsidR="00EA3BB8">
        <w:rPr>
          <w:lang w:val="en-GB"/>
        </w:rPr>
        <w:t>processing time;</w:t>
      </w:r>
      <w:r>
        <w:rPr>
          <w:lang w:val="en-GB"/>
        </w:rPr>
        <w:t xml:space="preserve"> </w:t>
      </w:r>
      <w:r w:rsidR="00EA3BB8">
        <w:rPr>
          <w:lang w:val="en-GB"/>
        </w:rPr>
        <w:t>but f</w:t>
      </w:r>
      <w:r>
        <w:rPr>
          <w:lang w:val="en-GB"/>
        </w:rPr>
        <w:t>or FR2, especially for 240</w:t>
      </w:r>
      <w:r w:rsidR="00EA3BB8">
        <w:rPr>
          <w:lang w:val="en-GB"/>
        </w:rPr>
        <w:t xml:space="preserve"> </w:t>
      </w:r>
      <w:r>
        <w:rPr>
          <w:lang w:val="en-GB"/>
        </w:rPr>
        <w:t xml:space="preserve">KHz, </w:t>
      </w:r>
      <w:r w:rsidR="00644563">
        <w:rPr>
          <w:lang w:val="en-GB"/>
        </w:rPr>
        <w:t xml:space="preserve">due to </w:t>
      </w:r>
      <w:r>
        <w:rPr>
          <w:lang w:val="en-GB"/>
        </w:rPr>
        <w:t xml:space="preserve">the </w:t>
      </w:r>
      <w:r w:rsidR="00644563">
        <w:rPr>
          <w:lang w:val="en-GB"/>
        </w:rPr>
        <w:t>high</w:t>
      </w:r>
      <w:r w:rsidR="00E21B2A">
        <w:rPr>
          <w:lang w:val="en-GB"/>
        </w:rPr>
        <w:t>er</w:t>
      </w:r>
      <w:r w:rsidR="00644563">
        <w:rPr>
          <w:lang w:val="en-GB"/>
        </w:rPr>
        <w:t xml:space="preserve"> </w:t>
      </w:r>
      <w:r>
        <w:rPr>
          <w:lang w:val="en-GB"/>
        </w:rPr>
        <w:t>sampling rate</w:t>
      </w:r>
      <w:r w:rsidR="00E21B2A">
        <w:rPr>
          <w:lang w:val="en-GB"/>
        </w:rPr>
        <w:t xml:space="preserve"> and more SSBs</w:t>
      </w:r>
      <w:r>
        <w:rPr>
          <w:lang w:val="en-GB"/>
        </w:rPr>
        <w:t>,</w:t>
      </w:r>
      <w:r w:rsidR="00EA3BB8">
        <w:rPr>
          <w:lang w:val="en-GB"/>
        </w:rPr>
        <w:t xml:space="preserve"> </w:t>
      </w:r>
      <w:r w:rsidR="00E21B2A">
        <w:rPr>
          <w:lang w:val="en-GB"/>
        </w:rPr>
        <w:t>the buffer size could become too large</w:t>
      </w:r>
      <w:r w:rsidR="00FE5CFE">
        <w:rPr>
          <w:lang w:val="en-GB"/>
        </w:rPr>
        <w:t>.</w:t>
      </w:r>
      <w:r w:rsidR="00E21B2A">
        <w:rPr>
          <w:lang w:val="en-GB"/>
        </w:rPr>
        <w:t xml:space="preserve"> </w:t>
      </w:r>
      <w:r w:rsidR="00FE5CFE">
        <w:rPr>
          <w:lang w:val="en-GB"/>
        </w:rPr>
        <w:t>I</w:t>
      </w:r>
      <w:r w:rsidR="00EA3BB8">
        <w:rPr>
          <w:lang w:val="en-GB"/>
        </w:rPr>
        <w:t xml:space="preserve">t </w:t>
      </w:r>
      <w:r w:rsidR="00FE5CFE">
        <w:rPr>
          <w:lang w:val="en-GB"/>
        </w:rPr>
        <w:t xml:space="preserve">is </w:t>
      </w:r>
      <w:r w:rsidR="000E6A6C">
        <w:rPr>
          <w:lang w:val="en-GB"/>
        </w:rPr>
        <w:t xml:space="preserve">extremely high-cost </w:t>
      </w:r>
      <w:r w:rsidR="00EA3BB8">
        <w:rPr>
          <w:lang w:val="en-GB"/>
        </w:rPr>
        <w:t>to handle this worst case which SMTC</w:t>
      </w:r>
      <w:r w:rsidR="001E0B03">
        <w:rPr>
          <w:lang w:val="en-GB"/>
        </w:rPr>
        <w:t xml:space="preserve"> occasions</w:t>
      </w:r>
      <w:r w:rsidR="00EA3BB8">
        <w:rPr>
          <w:lang w:val="en-GB"/>
        </w:rPr>
        <w:t xml:space="preserve"> </w:t>
      </w:r>
      <w:r w:rsidR="00644563">
        <w:rPr>
          <w:lang w:val="en-GB"/>
        </w:rPr>
        <w:t>appear</w:t>
      </w:r>
      <w:r w:rsidR="00EA3BB8">
        <w:rPr>
          <w:lang w:val="en-GB"/>
        </w:rPr>
        <w:t xml:space="preserve"> at the same time of all CCs. </w:t>
      </w:r>
    </w:p>
    <w:p w14:paraId="6BEF4A61" w14:textId="456D2220" w:rsidR="007F61D9" w:rsidRPr="007F61D9" w:rsidRDefault="00FE5CFE" w:rsidP="007F61D9">
      <w:pPr>
        <w:spacing w:after="120"/>
        <w:jc w:val="both"/>
        <w:rPr>
          <w:lang w:val="en-GB"/>
        </w:rPr>
      </w:pPr>
      <w:r w:rsidRPr="007F61D9">
        <w:rPr>
          <w:lang w:val="en-GB"/>
        </w:rPr>
        <w:t xml:space="preserve">Therefore, to ease UE’s implementation cost of cell search engine, </w:t>
      </w:r>
      <w:r w:rsidR="00BD0E6E" w:rsidRPr="007F61D9">
        <w:rPr>
          <w:lang w:val="en-GB"/>
        </w:rPr>
        <w:t xml:space="preserve">it is suggested to </w:t>
      </w:r>
      <w:r w:rsidRPr="007F61D9">
        <w:rPr>
          <w:lang w:val="en-GB"/>
        </w:rPr>
        <w:t>further scale the delay requirements</w:t>
      </w:r>
      <w:r w:rsidR="007F61D9" w:rsidRPr="007F61D9">
        <w:rPr>
          <w:lang w:val="en-GB"/>
        </w:rPr>
        <w:t xml:space="preserve">. One of possible scaling method is adding parameters of configured NR </w:t>
      </w:r>
      <w:r w:rsidR="009A6DC2">
        <w:rPr>
          <w:lang w:val="en-GB"/>
        </w:rPr>
        <w:t xml:space="preserve">SCell </w:t>
      </w:r>
      <w:r w:rsidR="007F61D9" w:rsidRPr="007F61D9">
        <w:rPr>
          <w:lang w:val="en-GB"/>
        </w:rPr>
        <w:t>CCs (</w:t>
      </w: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N</m:t>
            </m:r>
            <m:sSub>
              <m:sSubPr>
                <m:ctrlPr>
                  <w:rPr>
                    <w:rFonts w:ascii="Cambria Math" w:eastAsia="MS Mincho" w:hAnsi="Cambria Math"/>
                    <w:i/>
                    <w:lang w:eastAsia="ja-JP"/>
                  </w:rPr>
                </m:ctrlPr>
              </m:sSubPr>
              <m:e>
                <m:r>
                  <w:rPr>
                    <w:rFonts w:ascii="Cambria Math" w:eastAsia="MS Mincho" w:hAnsi="Cambria Math"/>
                    <w:lang w:eastAsia="ja-JP"/>
                  </w:rPr>
                  <m:t>R</m:t>
                </m:r>
              </m:e>
              <m:sub>
                <m:r>
                  <w:rPr>
                    <w:rFonts w:ascii="Cambria Math" w:eastAsia="MS Mincho" w:hAnsi="Cambria Math"/>
                    <w:lang w:eastAsia="ja-JP"/>
                  </w:rPr>
                  <m:t>cc,SCell</m:t>
                </m:r>
              </m:sub>
            </m:sSub>
          </m:sub>
        </m:sSub>
      </m:oMath>
      <w:r w:rsidR="007F61D9" w:rsidRPr="007F61D9">
        <w:rPr>
          <w:lang w:val="en-GB"/>
        </w:rPr>
        <w:t xml:space="preserve">) to SCells and not </w:t>
      </w:r>
      <w:r w:rsidR="007F61D9">
        <w:rPr>
          <w:lang w:val="en-GB"/>
        </w:rPr>
        <w:t>scale</w:t>
      </w:r>
      <w:r w:rsidR="007F61D9" w:rsidRPr="007F61D9">
        <w:rPr>
          <w:lang w:val="en-GB"/>
        </w:rPr>
        <w:t xml:space="preserve"> the requirement on PCell/PSCell.</w:t>
      </w:r>
    </w:p>
    <w:p w14:paraId="1C2970A7" w14:textId="3C67FA56" w:rsidR="003A3690" w:rsidRPr="007F61D9" w:rsidRDefault="007F61D9" w:rsidP="007F61D9">
      <w:pPr>
        <w:tabs>
          <w:tab w:val="num" w:pos="720"/>
        </w:tabs>
        <w:spacing w:after="120"/>
        <w:jc w:val="both"/>
      </w:pPr>
      <w:r w:rsidRPr="007F61D9">
        <w:rPr>
          <w:lang w:val="en-GB"/>
        </w:rPr>
        <w:t xml:space="preserve">In last meeting, RAN4 made </w:t>
      </w:r>
      <w:r w:rsidRPr="007F61D9">
        <w:rPr>
          <w:rFonts w:ascii="Calibri" w:eastAsia="SimSun" w:hAnsi="Calibri"/>
        </w:rPr>
        <w:t xml:space="preserve">the agreement that </w:t>
      </w:r>
      <w:r w:rsidR="001B4902" w:rsidRPr="007F61D9">
        <w:t>NR supports to configure enabling/disabling intra-frequency measurement on each NR SCell</w:t>
      </w:r>
      <w:r w:rsidRPr="007F61D9">
        <w:t xml:space="preserve"> </w:t>
      </w:r>
      <w:r w:rsidRPr="007F61D9">
        <w:fldChar w:fldCharType="begin"/>
      </w:r>
      <w:r w:rsidRPr="007F61D9">
        <w:instrText xml:space="preserve"> REF _Ref506125122 \n \h  \* MERGEFORMAT </w:instrText>
      </w:r>
      <w:r w:rsidRPr="007F61D9">
        <w:fldChar w:fldCharType="separate"/>
      </w:r>
      <w:r w:rsidRPr="007F61D9">
        <w:t>[4]</w:t>
      </w:r>
      <w:r w:rsidRPr="007F61D9">
        <w:fldChar w:fldCharType="end"/>
      </w:r>
      <w:r w:rsidRPr="007F61D9">
        <w:t>. I</w:t>
      </w:r>
      <w:r w:rsidRPr="007F61D9">
        <w:rPr>
          <w:rFonts w:eastAsia="MS Mincho" w:hint="eastAsia"/>
          <w:lang w:eastAsia="ja-JP"/>
        </w:rPr>
        <w:t xml:space="preserve">t should be possible to </w:t>
      </w:r>
      <w:r w:rsidRPr="007F61D9">
        <w:rPr>
          <w:rFonts w:eastAsia="MS Mincho"/>
          <w:lang w:eastAsia="ja-JP"/>
        </w:rPr>
        <w:t>enable</w:t>
      </w:r>
      <w:r w:rsidRPr="007F61D9">
        <w:rPr>
          <w:rFonts w:eastAsia="MS Mincho" w:hint="eastAsia"/>
          <w:lang w:eastAsia="ja-JP"/>
        </w:rPr>
        <w:t xml:space="preserve"> intra-frequency measurement on only one serving cell while intra-frequency measurements on the other serving cells are disabled.</w:t>
      </w:r>
      <w:r w:rsidRPr="007F61D9">
        <w:rPr>
          <w:rFonts w:eastAsia="MS Mincho"/>
          <w:lang w:eastAsia="ja-JP"/>
        </w:rPr>
        <w:t xml:space="preserve"> </w:t>
      </w:r>
      <w:r w:rsidRPr="007F61D9">
        <w:rPr>
          <w:rFonts w:eastAsia="MS Mincho" w:hint="eastAsia"/>
          <w:lang w:eastAsia="ja-JP"/>
        </w:rPr>
        <w:t>In other words,</w:t>
      </w:r>
      <w:r w:rsidRPr="007F61D9">
        <w:rPr>
          <w:rFonts w:eastAsia="MS Mincho"/>
          <w:lang w:eastAsia="ja-JP"/>
        </w:rPr>
        <w:t xml:space="preserve"> once network think</w:t>
      </w:r>
      <w:r w:rsidR="004B1CD5">
        <w:rPr>
          <w:rFonts w:eastAsia="MS Mincho"/>
          <w:lang w:eastAsia="ja-JP"/>
        </w:rPr>
        <w:t>s</w:t>
      </w:r>
      <w:r w:rsidRPr="007F61D9">
        <w:rPr>
          <w:rFonts w:eastAsia="MS Mincho"/>
          <w:lang w:eastAsia="ja-JP"/>
        </w:rPr>
        <w:t xml:space="preserve"> the latency for one UE’s </w:t>
      </w:r>
      <w:r w:rsidRPr="007F61D9">
        <w:rPr>
          <w:rFonts w:eastAsia="MS Mincho" w:hint="eastAsia"/>
          <w:lang w:eastAsia="ja-JP"/>
        </w:rPr>
        <w:t xml:space="preserve">intra-frequency measurement </w:t>
      </w:r>
      <w:r w:rsidRPr="007F61D9">
        <w:rPr>
          <w:rFonts w:eastAsia="MS Mincho"/>
          <w:lang w:eastAsia="ja-JP"/>
        </w:rPr>
        <w:t xml:space="preserve">is too long, network can disable some or all NR SCells to reduce the </w:t>
      </w:r>
      <w:r w:rsidRPr="007F61D9">
        <w:rPr>
          <w:rFonts w:eastAsia="MS Mincho" w:hint="eastAsia"/>
          <w:lang w:eastAsia="ja-JP"/>
        </w:rPr>
        <w:t xml:space="preserve">intra-frequency measurement </w:t>
      </w:r>
      <w:r w:rsidRPr="007F61D9">
        <w:rPr>
          <w:rFonts w:eastAsia="MS Mincho"/>
          <w:lang w:eastAsia="ja-JP"/>
        </w:rPr>
        <w:t>time. So network could have the freedom on the measurements’ timing management</w:t>
      </w:r>
      <w:r w:rsidRPr="007F61D9">
        <w:rPr>
          <w:rFonts w:eastAsia="MS Mincho" w:hint="eastAsia"/>
          <w:lang w:eastAsia="ja-JP"/>
        </w:rPr>
        <w:t xml:space="preserve"> to perform intra-frequency measurement with acceptable delay.</w:t>
      </w:r>
    </w:p>
    <w:p w14:paraId="7BEC7A15" w14:textId="0A91F79C" w:rsidR="00A554F8" w:rsidRDefault="009400DD" w:rsidP="009400DD">
      <w:pPr>
        <w:spacing w:after="0"/>
        <w:jc w:val="both"/>
        <w:rPr>
          <w:rFonts w:eastAsia="MS Mincho"/>
          <w:b/>
          <w:i/>
          <w:lang w:eastAsia="ja-JP"/>
        </w:rPr>
      </w:pPr>
      <w:r w:rsidRPr="00B420D5">
        <w:rPr>
          <w:rFonts w:eastAsia="MS Mincho"/>
          <w:b/>
          <w:i/>
          <w:lang w:eastAsia="ja-JP"/>
        </w:rPr>
        <w:lastRenderedPageBreak/>
        <w:t xml:space="preserve">Proposal </w:t>
      </w:r>
      <w:r w:rsidR="00A554F8">
        <w:rPr>
          <w:rFonts w:eastAsia="MS Mincho"/>
          <w:b/>
          <w:i/>
          <w:lang w:eastAsia="ja-JP"/>
        </w:rPr>
        <w:t>7</w:t>
      </w:r>
      <w:r w:rsidRPr="00B420D5">
        <w:rPr>
          <w:rFonts w:eastAsia="MS Mincho"/>
          <w:b/>
          <w:i/>
          <w:lang w:eastAsia="ja-JP"/>
        </w:rPr>
        <w:t xml:space="preserve">: </w:t>
      </w:r>
      <w:r w:rsidR="0005104E">
        <w:rPr>
          <w:rFonts w:eastAsia="MS Mincho"/>
          <w:b/>
          <w:i/>
          <w:lang w:eastAsia="ja-JP"/>
        </w:rPr>
        <w:t>W</w:t>
      </w:r>
      <w:r w:rsidR="0005104E" w:rsidRPr="00CE7B91">
        <w:rPr>
          <w:rFonts w:eastAsia="MS Mincho"/>
          <w:b/>
          <w:i/>
          <w:lang w:eastAsia="ja-JP"/>
        </w:rPr>
        <w:t xml:space="preserve">hen </w:t>
      </w:r>
      <w:r w:rsidR="00A554F8" w:rsidRPr="00CE7B91">
        <w:rPr>
          <w:rFonts w:eastAsia="MS Mincho"/>
          <w:b/>
          <w:i/>
          <w:lang w:eastAsia="ja-JP"/>
        </w:rPr>
        <w:t>multiple CCs are configured</w:t>
      </w:r>
      <w:r w:rsidR="00A554F8" w:rsidRPr="00CE7B91">
        <w:rPr>
          <w:rFonts w:eastAsia="MS Mincho" w:hint="eastAsia"/>
          <w:b/>
          <w:i/>
          <w:lang w:eastAsia="ja-JP"/>
        </w:rPr>
        <w:t xml:space="preserve"> </w:t>
      </w:r>
      <w:r w:rsidR="00A554F8" w:rsidRPr="00CE7B91">
        <w:rPr>
          <w:rFonts w:ascii="Times New Roman" w:hAnsi="Times New Roman"/>
          <w:b/>
          <w:i/>
          <w:lang w:eastAsia="ja-JP"/>
        </w:rPr>
        <w:t xml:space="preserve">it is proposed to set </w:t>
      </w:r>
      <w:r w:rsidR="00CE7B91">
        <w:rPr>
          <w:rFonts w:ascii="Times New Roman" w:hAnsi="Times New Roman"/>
          <w:b/>
          <w:bCs/>
          <w:i/>
          <w:iCs/>
          <w:lang w:eastAsia="ja-JP"/>
        </w:rPr>
        <w:t>PSS/SSS sync</w:t>
      </w:r>
      <w:r w:rsidR="00A554F8" w:rsidRPr="00CE7B91">
        <w:rPr>
          <w:rFonts w:ascii="Times New Roman" w:hAnsi="Times New Roman"/>
          <w:b/>
          <w:i/>
          <w:vertAlign w:val="subscript"/>
          <w:lang w:eastAsia="ja-JP"/>
        </w:rPr>
        <w:t>,</w:t>
      </w:r>
      <w:r w:rsidR="00A554F8" w:rsidRPr="00CE7B91">
        <w:rPr>
          <w:rFonts w:ascii="Times New Roman" w:hAnsi="Times New Roman"/>
          <w:b/>
          <w:i/>
          <w:lang w:eastAsia="ja-JP"/>
        </w:rPr>
        <w:t xml:space="preserve"> </w:t>
      </w:r>
      <w:r w:rsidR="00CE7B91">
        <w:rPr>
          <w:rFonts w:ascii="Times New Roman" w:hAnsi="Times New Roman"/>
          <w:b/>
          <w:bCs/>
          <w:i/>
          <w:iCs/>
          <w:lang w:eastAsia="ja-JP"/>
        </w:rPr>
        <w:t>SSB time index acquisition</w:t>
      </w:r>
      <w:r w:rsidR="00A554F8" w:rsidRPr="00CE7B91">
        <w:rPr>
          <w:rFonts w:ascii="Times New Roman" w:hAnsi="Times New Roman"/>
          <w:b/>
          <w:bCs/>
          <w:i/>
          <w:iCs/>
          <w:vertAlign w:val="subscript"/>
          <w:lang w:eastAsia="ja-JP"/>
        </w:rPr>
        <w:t xml:space="preserve"> </w:t>
      </w:r>
      <w:r w:rsidR="00A554F8" w:rsidRPr="00CE7B91">
        <w:rPr>
          <w:rFonts w:ascii="Times New Roman" w:hAnsi="Times New Roman"/>
          <w:b/>
          <w:i/>
          <w:lang w:eastAsia="ja-JP"/>
        </w:rPr>
        <w:t xml:space="preserve">and </w:t>
      </w:r>
      <w:r w:rsidR="00CE7B91">
        <w:rPr>
          <w:rFonts w:ascii="Times New Roman" w:hAnsi="Times New Roman"/>
          <w:b/>
          <w:bCs/>
          <w:i/>
          <w:iCs/>
          <w:lang w:eastAsia="ja-JP"/>
        </w:rPr>
        <w:t>SSB measurement</w:t>
      </w:r>
      <w:r w:rsidR="00A554F8" w:rsidRPr="00CE7B91">
        <w:rPr>
          <w:rFonts w:ascii="Times New Roman" w:hAnsi="Times New Roman"/>
          <w:b/>
          <w:i/>
          <w:lang w:eastAsia="ja-JP"/>
        </w:rPr>
        <w:t xml:space="preserve"> </w:t>
      </w:r>
      <w:r w:rsidR="00CE7B91">
        <w:rPr>
          <w:rFonts w:eastAsia="MS Mincho"/>
          <w:b/>
          <w:i/>
          <w:lang w:eastAsia="ja-JP"/>
        </w:rPr>
        <w:t xml:space="preserve">for </w:t>
      </w:r>
      <w:r w:rsidR="007F61D9">
        <w:rPr>
          <w:rFonts w:eastAsia="MS Mincho"/>
          <w:b/>
          <w:i/>
          <w:lang w:eastAsia="ja-JP"/>
        </w:rPr>
        <w:t>n</w:t>
      </w:r>
      <w:r w:rsidR="00CE7B91" w:rsidRPr="00196D17">
        <w:rPr>
          <w:rFonts w:eastAsia="MS Mincho"/>
          <w:b/>
          <w:i/>
          <w:lang w:eastAsia="ja-JP"/>
        </w:rPr>
        <w:t>o DRX</w:t>
      </w:r>
      <w:r w:rsidR="00CE7B91" w:rsidRPr="00CE7B91">
        <w:rPr>
          <w:rFonts w:ascii="Times New Roman" w:hAnsi="Times New Roman"/>
          <w:b/>
          <w:i/>
          <w:lang w:eastAsia="ja-JP"/>
        </w:rPr>
        <w:t xml:space="preserve"> </w:t>
      </w:r>
      <w:r w:rsidR="00A554F8" w:rsidRPr="00CE7B91">
        <w:rPr>
          <w:rFonts w:ascii="Times New Roman" w:hAnsi="Times New Roman"/>
          <w:b/>
          <w:i/>
          <w:lang w:eastAsia="ja-JP"/>
        </w:rPr>
        <w:t>requirement as:</w:t>
      </w:r>
    </w:p>
    <w:p w14:paraId="1C9553AE" w14:textId="77777777" w:rsidR="00A554F8" w:rsidRPr="0005104E" w:rsidRDefault="002D209A" w:rsidP="007E34F3">
      <w:pPr>
        <w:spacing w:after="0"/>
        <w:ind w:firstLine="284"/>
        <w:jc w:val="both"/>
        <w:rPr>
          <w:rFonts w:eastAsia="MS Mincho"/>
          <w:b/>
          <w:i/>
          <w:lang w:eastAsia="ja-JP"/>
        </w:rPr>
      </w:pPr>
      <w:r>
        <w:rPr>
          <w:rFonts w:eastAsia="MS Mincho"/>
          <w:b/>
          <w:i/>
          <w:lang w:eastAsia="ja-JP"/>
        </w:rPr>
        <w:t xml:space="preserve">      </w:t>
      </w:r>
      <w:r w:rsidRPr="0005104E">
        <w:rPr>
          <w:rFonts w:eastAsia="MS Mincho"/>
          <w:b/>
          <w:i/>
          <w:lang w:eastAsia="ja-JP"/>
        </w:rPr>
        <w:t>F</w:t>
      </w:r>
      <w:r w:rsidR="007E34F3" w:rsidRPr="0005104E">
        <w:rPr>
          <w:rFonts w:eastAsia="MS Mincho"/>
          <w:b/>
          <w:i/>
          <w:lang w:eastAsia="ja-JP"/>
        </w:rPr>
        <w:t>or PSCell</w:t>
      </w:r>
      <w:r w:rsidRPr="0005104E">
        <w:rPr>
          <w:rFonts w:eastAsia="MS Mincho"/>
          <w:b/>
          <w:i/>
          <w:lang w:eastAsia="ja-JP"/>
        </w:rPr>
        <w:t>,</w:t>
      </w:r>
      <w:r w:rsidR="007E34F3" w:rsidRPr="0005104E">
        <w:rPr>
          <w:rFonts w:eastAsia="MS Mincho"/>
          <w:b/>
          <w:i/>
          <w:lang w:eastAsia="ja-JP"/>
        </w:rPr>
        <w:t xml:space="preserve"> </w:t>
      </w:r>
    </w:p>
    <w:p w14:paraId="1E585292" w14:textId="2A49DFEB" w:rsidR="007E34F3" w:rsidRPr="0005104E" w:rsidRDefault="00A554F8" w:rsidP="007E34F3">
      <w:pPr>
        <w:spacing w:after="0"/>
        <w:ind w:firstLine="284"/>
        <w:jc w:val="both"/>
        <w:rPr>
          <w:rFonts w:eastAsia="MS Mincho"/>
          <w:b/>
          <w:i/>
          <w:lang w:eastAsia="ja-JP"/>
        </w:rPr>
      </w:pPr>
      <w:r w:rsidRPr="0005104E">
        <w:rPr>
          <w:rFonts w:eastAsia="MS Mincho"/>
          <w:b/>
          <w:i/>
          <w:lang w:eastAsia="ja-JP"/>
        </w:rPr>
        <w:t xml:space="preserve">              </w:t>
      </w:r>
      <w:r w:rsidR="007E34F3" w:rsidRPr="0005104E">
        <w:rPr>
          <w:b/>
          <w:i/>
        </w:rPr>
        <w:t>T</w:t>
      </w:r>
      <w:r w:rsidR="007E34F3" w:rsidRPr="0005104E">
        <w:rPr>
          <w:b/>
          <w:i/>
          <w:vertAlign w:val="subscript"/>
        </w:rPr>
        <w:t>PSS/SSS_sync_PSCell</w:t>
      </w:r>
      <w:r w:rsidR="007E34F3" w:rsidRPr="0005104E" w:rsidDel="002F64BD">
        <w:rPr>
          <w:rFonts w:eastAsia="MS Mincho"/>
          <w:b/>
          <w:i/>
          <w:lang w:eastAsia="ja-JP"/>
        </w:rPr>
        <w:t xml:space="preserve"> </w:t>
      </w:r>
      <w:r w:rsidR="007E34F3" w:rsidRPr="0005104E">
        <w:rPr>
          <w:rFonts w:eastAsia="MS Mincho"/>
          <w:b/>
          <w:i/>
          <w:lang w:eastAsia="ja-JP"/>
        </w:rPr>
        <w:t xml:space="preserve">= </w:t>
      </w:r>
      <w:r w:rsidR="0005104E" w:rsidRPr="0005104E">
        <w:rPr>
          <w:b/>
          <w:i/>
        </w:rPr>
        <w:t>T</w:t>
      </w:r>
      <w:r w:rsidR="0005104E" w:rsidRPr="0005104E">
        <w:rPr>
          <w:b/>
          <w:i/>
          <w:vertAlign w:val="subscript"/>
        </w:rPr>
        <w:t>PSS/SSS_sync</w:t>
      </w:r>
      <w:r w:rsidR="007E34F3" w:rsidRPr="0005104E">
        <w:rPr>
          <w:rFonts w:eastAsia="MS Mincho"/>
          <w:b/>
          <w:i/>
          <w:lang w:eastAsia="ja-JP"/>
        </w:rPr>
        <w:t>;</w:t>
      </w:r>
    </w:p>
    <w:p w14:paraId="5DF5A986" w14:textId="6F200DB0" w:rsidR="00A554F8" w:rsidRPr="0005104E" w:rsidRDefault="00A554F8" w:rsidP="007E34F3">
      <w:pPr>
        <w:spacing w:after="0"/>
        <w:ind w:firstLine="284"/>
        <w:jc w:val="both"/>
        <w:rPr>
          <w:rFonts w:eastAsia="MS Mincho"/>
          <w:b/>
          <w:i/>
          <w:lang w:eastAsia="ja-JP"/>
        </w:rPr>
      </w:pPr>
      <w:r w:rsidRPr="0005104E">
        <w:rPr>
          <w:b/>
          <w:i/>
        </w:rPr>
        <w:t xml:space="preserve">              </w:t>
      </w:r>
      <w:r w:rsidR="00CE7B91" w:rsidRPr="0005104E">
        <w:rPr>
          <w:rFonts w:ascii="Times New Roman" w:hAnsi="Times New Roman"/>
          <w:b/>
          <w:i/>
          <w:iCs/>
          <w:lang w:val="en-GB" w:eastAsia="ja-JP"/>
        </w:rPr>
        <w:t>T</w:t>
      </w:r>
      <w:r w:rsidR="00CE7B91" w:rsidRPr="0005104E">
        <w:rPr>
          <w:rFonts w:ascii="Times New Roman" w:hAnsi="Times New Roman"/>
          <w:b/>
          <w:i/>
          <w:iCs/>
          <w:vertAlign w:val="subscript"/>
          <w:lang w:val="en-GB" w:eastAsia="ja-JP"/>
        </w:rPr>
        <w:t>SSB_time_index</w:t>
      </w:r>
      <w:r w:rsidR="00CE7B91" w:rsidRPr="0005104E">
        <w:rPr>
          <w:b/>
          <w:i/>
          <w:vertAlign w:val="subscript"/>
        </w:rPr>
        <w:t>_PSCell</w:t>
      </w:r>
      <w:r w:rsidRPr="0005104E" w:rsidDel="002F64BD">
        <w:rPr>
          <w:rFonts w:eastAsia="MS Mincho"/>
          <w:b/>
          <w:i/>
          <w:lang w:eastAsia="ja-JP"/>
        </w:rPr>
        <w:t xml:space="preserve"> </w:t>
      </w:r>
      <w:r w:rsidRPr="0005104E">
        <w:rPr>
          <w:rFonts w:eastAsia="MS Mincho"/>
          <w:b/>
          <w:i/>
          <w:lang w:eastAsia="ja-JP"/>
        </w:rPr>
        <w:t xml:space="preserve">= </w:t>
      </w:r>
      <w:r w:rsidR="0005104E" w:rsidRPr="0005104E">
        <w:rPr>
          <w:rFonts w:ascii="Times New Roman" w:hAnsi="Times New Roman"/>
          <w:b/>
          <w:i/>
          <w:iCs/>
          <w:lang w:val="en-GB" w:eastAsia="ja-JP"/>
        </w:rPr>
        <w:t>T</w:t>
      </w:r>
      <w:r w:rsidR="0005104E" w:rsidRPr="0005104E">
        <w:rPr>
          <w:rFonts w:ascii="Times New Roman" w:hAnsi="Times New Roman"/>
          <w:b/>
          <w:i/>
          <w:iCs/>
          <w:vertAlign w:val="subscript"/>
          <w:lang w:val="en-GB" w:eastAsia="ja-JP"/>
        </w:rPr>
        <w:t>SSB_time_index</w:t>
      </w:r>
      <w:r w:rsidRPr="0005104E">
        <w:rPr>
          <w:rFonts w:eastAsia="MS Mincho"/>
          <w:b/>
          <w:i/>
          <w:lang w:eastAsia="ja-JP"/>
        </w:rPr>
        <w:t>;</w:t>
      </w:r>
    </w:p>
    <w:p w14:paraId="0729BC42" w14:textId="3BBA188A" w:rsidR="00A554F8" w:rsidRPr="0005104E" w:rsidRDefault="00A554F8" w:rsidP="007E34F3">
      <w:pPr>
        <w:spacing w:after="0"/>
        <w:ind w:firstLine="284"/>
        <w:jc w:val="both"/>
        <w:rPr>
          <w:rFonts w:eastAsia="MS Mincho"/>
          <w:b/>
          <w:i/>
          <w:lang w:eastAsia="ja-JP"/>
        </w:rPr>
      </w:pPr>
      <w:r w:rsidRPr="0005104E">
        <w:rPr>
          <w:b/>
          <w:i/>
        </w:rPr>
        <w:t xml:space="preserve">              </w:t>
      </w:r>
      <w:r w:rsidR="00CE7B91" w:rsidRPr="0005104E">
        <w:rPr>
          <w:rFonts w:ascii="Times New Roman" w:hAnsi="Times New Roman"/>
          <w:b/>
          <w:i/>
          <w:iCs/>
          <w:lang w:val="en-GB" w:eastAsia="ja-JP"/>
        </w:rPr>
        <w:t>T</w:t>
      </w:r>
      <w:r w:rsidR="00CE7B91" w:rsidRPr="0005104E">
        <w:rPr>
          <w:rFonts w:ascii="Times New Roman" w:hAnsi="Times New Roman"/>
          <w:b/>
          <w:i/>
          <w:iCs/>
          <w:vertAlign w:val="subscript"/>
          <w:lang w:eastAsia="ja-JP"/>
        </w:rPr>
        <w:t>SSB_measurement_period</w:t>
      </w:r>
      <w:r w:rsidRPr="0005104E">
        <w:rPr>
          <w:b/>
          <w:i/>
          <w:vertAlign w:val="subscript"/>
        </w:rPr>
        <w:t>_PSCell</w:t>
      </w:r>
      <w:r w:rsidRPr="0005104E" w:rsidDel="002F64BD">
        <w:rPr>
          <w:rFonts w:eastAsia="MS Mincho"/>
          <w:b/>
          <w:i/>
          <w:lang w:eastAsia="ja-JP"/>
        </w:rPr>
        <w:t xml:space="preserve"> </w:t>
      </w:r>
      <w:r w:rsidRPr="0005104E">
        <w:rPr>
          <w:rFonts w:eastAsia="MS Mincho"/>
          <w:b/>
          <w:i/>
          <w:lang w:eastAsia="ja-JP"/>
        </w:rPr>
        <w:t xml:space="preserve">= </w:t>
      </w:r>
      <w:r w:rsidR="0005104E" w:rsidRPr="0005104E">
        <w:rPr>
          <w:rFonts w:ascii="Times New Roman" w:hAnsi="Times New Roman"/>
          <w:b/>
          <w:i/>
          <w:iCs/>
          <w:lang w:val="en-GB" w:eastAsia="ja-JP"/>
        </w:rPr>
        <w:t>T</w:t>
      </w:r>
      <w:r w:rsidR="0005104E" w:rsidRPr="0005104E">
        <w:rPr>
          <w:rFonts w:ascii="Times New Roman" w:hAnsi="Times New Roman"/>
          <w:b/>
          <w:i/>
          <w:iCs/>
          <w:vertAlign w:val="subscript"/>
          <w:lang w:eastAsia="ja-JP"/>
        </w:rPr>
        <w:t>SSB_measurement_period</w:t>
      </w:r>
      <w:r w:rsidRPr="0005104E">
        <w:rPr>
          <w:rFonts w:eastAsia="MS Mincho"/>
          <w:b/>
          <w:i/>
          <w:lang w:eastAsia="ja-JP"/>
        </w:rPr>
        <w:t>;</w:t>
      </w:r>
    </w:p>
    <w:p w14:paraId="44C6838E" w14:textId="2D8F3F3C" w:rsidR="00A554F8" w:rsidRPr="0005104E" w:rsidRDefault="009400DD" w:rsidP="009400DD">
      <w:pPr>
        <w:spacing w:before="120" w:after="120"/>
        <w:jc w:val="both"/>
        <w:rPr>
          <w:rFonts w:eastAsia="MS Mincho"/>
          <w:b/>
          <w:i/>
          <w:lang w:eastAsia="ja-JP"/>
        </w:rPr>
      </w:pPr>
      <w:r w:rsidRPr="0005104E">
        <w:rPr>
          <w:rFonts w:eastAsia="MS Mincho"/>
          <w:b/>
          <w:i/>
          <w:lang w:eastAsia="ja-JP"/>
        </w:rPr>
        <w:t xml:space="preserve"> </w:t>
      </w:r>
      <w:r w:rsidR="007E34F3" w:rsidRPr="0005104E">
        <w:rPr>
          <w:rFonts w:eastAsia="MS Mincho"/>
          <w:b/>
          <w:i/>
          <w:lang w:eastAsia="ja-JP"/>
        </w:rPr>
        <w:t xml:space="preserve">       </w:t>
      </w:r>
      <w:r w:rsidR="002D209A" w:rsidRPr="0005104E">
        <w:rPr>
          <w:rFonts w:eastAsia="MS Mincho"/>
          <w:b/>
          <w:i/>
          <w:lang w:eastAsia="ja-JP"/>
        </w:rPr>
        <w:t>F</w:t>
      </w:r>
      <w:r w:rsidR="007E34F3" w:rsidRPr="0005104E">
        <w:rPr>
          <w:rFonts w:eastAsia="MS Mincho"/>
          <w:b/>
          <w:i/>
          <w:lang w:eastAsia="ja-JP"/>
        </w:rPr>
        <w:t>or SCell</w:t>
      </w:r>
      <w:r w:rsidR="00C029E3">
        <w:rPr>
          <w:rFonts w:eastAsia="MS Mincho"/>
          <w:b/>
          <w:i/>
          <w:lang w:eastAsia="ja-JP"/>
        </w:rPr>
        <w:t>(s)</w:t>
      </w:r>
      <w:r w:rsidR="002D209A" w:rsidRPr="0005104E">
        <w:rPr>
          <w:rFonts w:eastAsia="MS Mincho"/>
          <w:b/>
          <w:i/>
          <w:lang w:eastAsia="ja-JP"/>
        </w:rPr>
        <w:t>,</w:t>
      </w:r>
      <w:r w:rsidR="007E34F3" w:rsidRPr="0005104E">
        <w:rPr>
          <w:rFonts w:eastAsia="MS Mincho"/>
          <w:b/>
          <w:i/>
          <w:lang w:eastAsia="ja-JP"/>
        </w:rPr>
        <w:t xml:space="preserve"> </w:t>
      </w:r>
    </w:p>
    <w:p w14:paraId="47B93166" w14:textId="6D4C4CDB" w:rsidR="007E34F3" w:rsidRPr="0005104E" w:rsidRDefault="00A554F8" w:rsidP="009400DD">
      <w:pPr>
        <w:spacing w:before="120" w:after="120"/>
        <w:jc w:val="both"/>
        <w:rPr>
          <w:rFonts w:eastAsia="MS Mincho"/>
          <w:b/>
          <w:i/>
          <w:lang w:eastAsia="ja-JP"/>
        </w:rPr>
      </w:pPr>
      <w:r w:rsidRPr="0005104E">
        <w:rPr>
          <w:b/>
          <w:i/>
        </w:rPr>
        <w:t xml:space="preserve">                </w:t>
      </w:r>
      <w:r w:rsidR="007E34F3" w:rsidRPr="0005104E">
        <w:rPr>
          <w:b/>
          <w:i/>
        </w:rPr>
        <w:t>T</w:t>
      </w:r>
      <w:r w:rsidR="007E34F3" w:rsidRPr="0005104E">
        <w:rPr>
          <w:b/>
          <w:i/>
          <w:vertAlign w:val="subscript"/>
        </w:rPr>
        <w:t>PSS/SSS_sync,SCell</w:t>
      </w:r>
      <w:r w:rsidR="007E34F3" w:rsidRPr="0005104E" w:rsidDel="002F64BD">
        <w:rPr>
          <w:rFonts w:eastAsia="MS Mincho"/>
          <w:b/>
          <w:i/>
          <w:lang w:eastAsia="ja-JP"/>
        </w:rPr>
        <w:t xml:space="preserve"> </w:t>
      </w:r>
      <w:r w:rsidR="007E34F3" w:rsidRPr="0005104E">
        <w:rPr>
          <w:rFonts w:eastAsia="MS Mincho"/>
          <w:b/>
          <w:i/>
          <w:lang w:eastAsia="ja-JP"/>
        </w:rPr>
        <w:t xml:space="preserve">= </w:t>
      </w:r>
      <w:r w:rsidR="0005104E" w:rsidRPr="0005104E">
        <w:rPr>
          <w:b/>
          <w:i/>
        </w:rPr>
        <w:t>T</w:t>
      </w:r>
      <w:r w:rsidR="0005104E" w:rsidRPr="0005104E">
        <w:rPr>
          <w:b/>
          <w:i/>
          <w:vertAlign w:val="subscript"/>
        </w:rPr>
        <w:t>PSS/SSS_sync</w:t>
      </w:r>
      <w:r w:rsidR="007E34F3" w:rsidRPr="0005104E">
        <w:rPr>
          <w:rFonts w:eastAsia="MS Mincho"/>
          <w:b/>
          <w:i/>
          <w:lang w:eastAsia="ja-JP"/>
        </w:rPr>
        <w:t>x</w:t>
      </w:r>
      <m:oMath>
        <m:sSub>
          <m:sSubPr>
            <m:ctrlPr>
              <w:rPr>
                <w:rFonts w:ascii="Cambria Math" w:eastAsia="MS Mincho" w:hAnsi="Cambria Math"/>
                <w:b/>
                <w:i/>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N</m:t>
            </m:r>
            <m:sSub>
              <m:sSubPr>
                <m:ctrlPr>
                  <w:rPr>
                    <w:rFonts w:ascii="Cambria Math" w:eastAsia="MS Mincho" w:hAnsi="Cambria Math"/>
                    <w:b/>
                    <w:i/>
                    <w:lang w:eastAsia="ja-JP"/>
                  </w:rPr>
                </m:ctrlPr>
              </m:sSubPr>
              <m:e>
                <m:r>
                  <m:rPr>
                    <m:sty m:val="bi"/>
                  </m:rPr>
                  <w:rPr>
                    <w:rFonts w:ascii="Cambria Math" w:eastAsia="MS Mincho" w:hAnsi="Cambria Math"/>
                    <w:lang w:eastAsia="ja-JP"/>
                  </w:rPr>
                  <m:t>R</m:t>
                </m:r>
              </m:e>
              <m:sub>
                <m:r>
                  <m:rPr>
                    <m:sty m:val="bi"/>
                  </m:rPr>
                  <w:rPr>
                    <w:rFonts w:ascii="Cambria Math" w:eastAsia="MS Mincho" w:hAnsi="Cambria Math"/>
                    <w:lang w:eastAsia="ja-JP"/>
                  </w:rPr>
                  <m:t>cc,SCell</m:t>
                </m:r>
              </m:sub>
            </m:sSub>
          </m:sub>
        </m:sSub>
      </m:oMath>
      <w:r w:rsidR="007E34F3" w:rsidRPr="0005104E">
        <w:rPr>
          <w:rFonts w:eastAsia="MS Mincho"/>
          <w:b/>
          <w:i/>
          <w:lang w:eastAsia="ja-JP"/>
        </w:rPr>
        <w:t>;</w:t>
      </w:r>
    </w:p>
    <w:p w14:paraId="3A713021" w14:textId="232D6EE3" w:rsidR="00A554F8" w:rsidRPr="0005104E" w:rsidRDefault="00A554F8" w:rsidP="009400DD">
      <w:pPr>
        <w:spacing w:before="120" w:after="120"/>
        <w:jc w:val="both"/>
        <w:rPr>
          <w:rFonts w:eastAsia="MS Mincho"/>
          <w:b/>
          <w:i/>
          <w:lang w:eastAsia="ja-JP"/>
        </w:rPr>
      </w:pPr>
      <w:r w:rsidRPr="0005104E">
        <w:rPr>
          <w:b/>
          <w:i/>
        </w:rPr>
        <w:t xml:space="preserve">                </w:t>
      </w:r>
      <w:r w:rsidR="00CE7B91" w:rsidRPr="0005104E">
        <w:rPr>
          <w:rFonts w:ascii="Times New Roman" w:hAnsi="Times New Roman"/>
          <w:b/>
          <w:i/>
          <w:iCs/>
          <w:lang w:val="en-GB" w:eastAsia="ja-JP"/>
        </w:rPr>
        <w:t>T</w:t>
      </w:r>
      <w:r w:rsidR="00CE7B91" w:rsidRPr="0005104E">
        <w:rPr>
          <w:rFonts w:ascii="Times New Roman" w:hAnsi="Times New Roman"/>
          <w:b/>
          <w:i/>
          <w:iCs/>
          <w:vertAlign w:val="subscript"/>
          <w:lang w:val="en-GB" w:eastAsia="ja-JP"/>
        </w:rPr>
        <w:t>SSB_time_index</w:t>
      </w:r>
      <w:r w:rsidR="00CE7B91" w:rsidRPr="0005104E">
        <w:rPr>
          <w:b/>
          <w:i/>
          <w:vertAlign w:val="subscript"/>
        </w:rPr>
        <w:t>_PSCell</w:t>
      </w:r>
      <w:r w:rsidR="00CE7B91" w:rsidRPr="0005104E">
        <w:rPr>
          <w:rFonts w:ascii="Times New Roman" w:hAnsi="Times New Roman"/>
          <w:b/>
          <w:i/>
          <w:iCs/>
          <w:vertAlign w:val="subscript"/>
          <w:lang w:val="en-GB" w:eastAsia="ja-JP"/>
        </w:rPr>
        <w:t xml:space="preserve"> </w:t>
      </w:r>
      <w:r w:rsidRPr="0005104E">
        <w:rPr>
          <w:rFonts w:eastAsia="MS Mincho"/>
          <w:b/>
          <w:i/>
          <w:lang w:eastAsia="ja-JP"/>
        </w:rPr>
        <w:t xml:space="preserve">= </w:t>
      </w:r>
      <w:r w:rsidR="0005104E" w:rsidRPr="0005104E">
        <w:rPr>
          <w:rFonts w:ascii="Times New Roman" w:hAnsi="Times New Roman"/>
          <w:b/>
          <w:i/>
          <w:iCs/>
          <w:lang w:val="en-GB" w:eastAsia="ja-JP"/>
        </w:rPr>
        <w:t>T</w:t>
      </w:r>
      <w:r w:rsidR="0005104E" w:rsidRPr="0005104E">
        <w:rPr>
          <w:rFonts w:ascii="Times New Roman" w:hAnsi="Times New Roman"/>
          <w:b/>
          <w:i/>
          <w:iCs/>
          <w:vertAlign w:val="subscript"/>
          <w:lang w:val="en-GB" w:eastAsia="ja-JP"/>
        </w:rPr>
        <w:t>SSB_time_index</w:t>
      </w:r>
      <w:r w:rsidRPr="0005104E">
        <w:rPr>
          <w:rFonts w:eastAsia="MS Mincho"/>
          <w:b/>
          <w:i/>
          <w:lang w:eastAsia="ja-JP"/>
        </w:rPr>
        <w:t>x</w:t>
      </w:r>
      <m:oMath>
        <m:sSub>
          <m:sSubPr>
            <m:ctrlPr>
              <w:rPr>
                <w:rFonts w:ascii="Cambria Math" w:eastAsia="MS Mincho" w:hAnsi="Cambria Math"/>
                <w:b/>
                <w:i/>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N</m:t>
            </m:r>
            <m:sSub>
              <m:sSubPr>
                <m:ctrlPr>
                  <w:rPr>
                    <w:rFonts w:ascii="Cambria Math" w:eastAsia="MS Mincho" w:hAnsi="Cambria Math"/>
                    <w:b/>
                    <w:i/>
                    <w:lang w:eastAsia="ja-JP"/>
                  </w:rPr>
                </m:ctrlPr>
              </m:sSubPr>
              <m:e>
                <m:r>
                  <m:rPr>
                    <m:sty m:val="bi"/>
                  </m:rPr>
                  <w:rPr>
                    <w:rFonts w:ascii="Cambria Math" w:eastAsia="MS Mincho" w:hAnsi="Cambria Math"/>
                    <w:lang w:eastAsia="ja-JP"/>
                  </w:rPr>
                  <m:t>R</m:t>
                </m:r>
              </m:e>
              <m:sub>
                <m:r>
                  <m:rPr>
                    <m:sty m:val="bi"/>
                  </m:rPr>
                  <w:rPr>
                    <w:rFonts w:ascii="Cambria Math" w:eastAsia="MS Mincho" w:hAnsi="Cambria Math"/>
                    <w:lang w:eastAsia="ja-JP"/>
                  </w:rPr>
                  <m:t>cc,SCell</m:t>
                </m:r>
              </m:sub>
            </m:sSub>
          </m:sub>
        </m:sSub>
      </m:oMath>
      <w:r w:rsidRPr="0005104E">
        <w:rPr>
          <w:rFonts w:eastAsia="MS Mincho"/>
          <w:b/>
          <w:i/>
          <w:lang w:eastAsia="ja-JP"/>
        </w:rPr>
        <w:t>;</w:t>
      </w:r>
    </w:p>
    <w:p w14:paraId="593EF83D" w14:textId="2103C1B9" w:rsidR="00A554F8" w:rsidRDefault="00A554F8" w:rsidP="009400DD">
      <w:pPr>
        <w:spacing w:before="120" w:after="120"/>
        <w:jc w:val="both"/>
        <w:rPr>
          <w:rFonts w:eastAsia="MS Mincho"/>
          <w:b/>
          <w:i/>
          <w:lang w:eastAsia="ja-JP"/>
        </w:rPr>
      </w:pPr>
      <w:r w:rsidRPr="0005104E">
        <w:rPr>
          <w:b/>
          <w:i/>
        </w:rPr>
        <w:t xml:space="preserve">                </w:t>
      </w:r>
      <w:r w:rsidR="00CE7B91" w:rsidRPr="0005104E">
        <w:rPr>
          <w:rFonts w:ascii="Times New Roman" w:hAnsi="Times New Roman"/>
          <w:b/>
          <w:i/>
          <w:iCs/>
          <w:lang w:val="en-GB" w:eastAsia="ja-JP"/>
        </w:rPr>
        <w:t>T</w:t>
      </w:r>
      <w:r w:rsidR="00CE7B91" w:rsidRPr="0005104E">
        <w:rPr>
          <w:rFonts w:ascii="Times New Roman" w:hAnsi="Times New Roman"/>
          <w:b/>
          <w:i/>
          <w:iCs/>
          <w:vertAlign w:val="subscript"/>
          <w:lang w:eastAsia="ja-JP"/>
        </w:rPr>
        <w:t>SSB_measurement_period</w:t>
      </w:r>
      <w:r w:rsidR="00CE7B91" w:rsidRPr="0005104E">
        <w:rPr>
          <w:b/>
          <w:i/>
          <w:vertAlign w:val="subscript"/>
        </w:rPr>
        <w:t>_</w:t>
      </w:r>
      <w:r w:rsidRPr="0005104E">
        <w:rPr>
          <w:b/>
          <w:i/>
          <w:vertAlign w:val="subscript"/>
        </w:rPr>
        <w:t>SCell</w:t>
      </w:r>
      <w:r w:rsidRPr="0005104E" w:rsidDel="002F64BD">
        <w:rPr>
          <w:rFonts w:eastAsia="MS Mincho"/>
          <w:b/>
          <w:i/>
          <w:lang w:eastAsia="ja-JP"/>
        </w:rPr>
        <w:t xml:space="preserve"> </w:t>
      </w:r>
      <w:r w:rsidRPr="0005104E">
        <w:rPr>
          <w:rFonts w:eastAsia="MS Mincho"/>
          <w:b/>
          <w:i/>
          <w:lang w:eastAsia="ja-JP"/>
        </w:rPr>
        <w:t xml:space="preserve">= </w:t>
      </w:r>
      <w:r w:rsidR="0005104E" w:rsidRPr="0005104E">
        <w:rPr>
          <w:rFonts w:ascii="Times New Roman" w:hAnsi="Times New Roman"/>
          <w:b/>
          <w:i/>
          <w:iCs/>
          <w:lang w:val="en-GB" w:eastAsia="ja-JP"/>
        </w:rPr>
        <w:t>T</w:t>
      </w:r>
      <w:r w:rsidR="0005104E" w:rsidRPr="0005104E">
        <w:rPr>
          <w:rFonts w:ascii="Times New Roman" w:hAnsi="Times New Roman"/>
          <w:b/>
          <w:i/>
          <w:iCs/>
          <w:vertAlign w:val="subscript"/>
          <w:lang w:eastAsia="ja-JP"/>
        </w:rPr>
        <w:t>SSB_measurement_period</w:t>
      </w:r>
      <w:r w:rsidRPr="0005104E">
        <w:rPr>
          <w:rFonts w:eastAsia="MS Mincho"/>
          <w:b/>
          <w:i/>
          <w:lang w:eastAsia="ja-JP"/>
        </w:rPr>
        <w:t>x</w:t>
      </w:r>
      <m:oMath>
        <m:sSub>
          <m:sSubPr>
            <m:ctrlPr>
              <w:rPr>
                <w:rFonts w:ascii="Cambria Math" w:eastAsia="MS Mincho" w:hAnsi="Cambria Math"/>
                <w:b/>
                <w:i/>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N</m:t>
            </m:r>
            <m:sSub>
              <m:sSubPr>
                <m:ctrlPr>
                  <w:rPr>
                    <w:rFonts w:ascii="Cambria Math" w:eastAsia="MS Mincho" w:hAnsi="Cambria Math"/>
                    <w:b/>
                    <w:i/>
                    <w:lang w:eastAsia="ja-JP"/>
                  </w:rPr>
                </m:ctrlPr>
              </m:sSubPr>
              <m:e>
                <m:r>
                  <m:rPr>
                    <m:sty m:val="bi"/>
                  </m:rPr>
                  <w:rPr>
                    <w:rFonts w:ascii="Cambria Math" w:eastAsia="MS Mincho" w:hAnsi="Cambria Math"/>
                    <w:lang w:eastAsia="ja-JP"/>
                  </w:rPr>
                  <m:t>R</m:t>
                </m:r>
              </m:e>
              <m:sub>
                <m:r>
                  <m:rPr>
                    <m:sty m:val="bi"/>
                  </m:rPr>
                  <w:rPr>
                    <w:rFonts w:ascii="Cambria Math" w:eastAsia="MS Mincho" w:hAnsi="Cambria Math"/>
                    <w:lang w:eastAsia="ja-JP"/>
                  </w:rPr>
                  <m:t>cc,SCell</m:t>
                </m:r>
              </m:sub>
            </m:sSub>
          </m:sub>
        </m:sSub>
      </m:oMath>
      <w:r w:rsidRPr="0005104E">
        <w:rPr>
          <w:rFonts w:eastAsia="MS Mincho"/>
          <w:b/>
          <w:i/>
          <w:lang w:eastAsia="ja-JP"/>
        </w:rPr>
        <w:t>;</w:t>
      </w:r>
    </w:p>
    <w:p w14:paraId="47F43441" w14:textId="0E1CA9B2" w:rsidR="007E34F3" w:rsidRDefault="009400DD" w:rsidP="009400DD">
      <w:pPr>
        <w:spacing w:before="120" w:after="120"/>
        <w:jc w:val="both"/>
        <w:rPr>
          <w:rFonts w:eastAsia="MS Mincho"/>
          <w:b/>
          <w:i/>
          <w:lang w:eastAsia="ja-JP"/>
        </w:rPr>
      </w:pPr>
      <w:r w:rsidRPr="00870337">
        <w:rPr>
          <w:rFonts w:eastAsia="MS Mincho"/>
          <w:b/>
          <w:i/>
          <w:lang w:eastAsia="ja-JP"/>
        </w:rPr>
        <w:t>where</w:t>
      </w:r>
      <w:r w:rsidR="00B33E3C">
        <w:rPr>
          <w:rFonts w:eastAsia="MS Mincho"/>
          <w:b/>
          <w:i/>
          <w:lang w:eastAsia="ja-JP"/>
        </w:rPr>
        <w:t>,</w:t>
      </w:r>
    </w:p>
    <w:p w14:paraId="455592F0" w14:textId="17F74FD5" w:rsidR="007E34F3" w:rsidRDefault="007E34F3" w:rsidP="009400DD">
      <w:pPr>
        <w:spacing w:before="120" w:after="120"/>
        <w:jc w:val="both"/>
        <w:rPr>
          <w:rFonts w:eastAsia="MS Mincho"/>
          <w:b/>
          <w:i/>
          <w:lang w:eastAsia="ja-JP"/>
        </w:rPr>
      </w:pPr>
      <w:r w:rsidRPr="009F0468">
        <w:rPr>
          <w:b/>
          <w:i/>
        </w:rPr>
        <w:t>T</w:t>
      </w:r>
      <w:r w:rsidRPr="009F0468">
        <w:rPr>
          <w:b/>
          <w:i/>
          <w:vertAlign w:val="subscript"/>
        </w:rPr>
        <w:t>PSS/SSS_sync</w:t>
      </w:r>
      <w:r>
        <w:rPr>
          <w:b/>
          <w:i/>
          <w:vertAlign w:val="subscript"/>
        </w:rPr>
        <w:t>_PSCell</w:t>
      </w:r>
      <w:r w:rsidR="00CE7B91">
        <w:rPr>
          <w:b/>
          <w:i/>
        </w:rPr>
        <w:t>,</w:t>
      </w:r>
      <w:r w:rsidR="00CE7B91" w:rsidRPr="00CE7B91">
        <w:rPr>
          <w:rFonts w:ascii="Times New Roman" w:hAnsi="Times New Roman"/>
          <w:b/>
          <w:i/>
          <w:iCs/>
          <w:lang w:val="en-GB" w:eastAsia="ja-JP"/>
        </w:rPr>
        <w:t xml:space="preserve"> </w:t>
      </w:r>
      <w:r w:rsidR="00CE7B91" w:rsidRPr="00B747C5">
        <w:rPr>
          <w:rFonts w:ascii="Times New Roman" w:hAnsi="Times New Roman"/>
          <w:b/>
          <w:i/>
          <w:iCs/>
          <w:lang w:val="en-GB" w:eastAsia="ja-JP"/>
        </w:rPr>
        <w:t>T</w:t>
      </w:r>
      <w:r w:rsidR="00CE7B91" w:rsidRPr="00B747C5">
        <w:rPr>
          <w:rFonts w:ascii="Times New Roman" w:hAnsi="Times New Roman"/>
          <w:b/>
          <w:i/>
          <w:iCs/>
          <w:vertAlign w:val="subscript"/>
          <w:lang w:val="en-GB" w:eastAsia="ja-JP"/>
        </w:rPr>
        <w:t>SSB_time_index</w:t>
      </w:r>
      <w:r w:rsidR="00CE7B91">
        <w:rPr>
          <w:b/>
          <w:i/>
          <w:vertAlign w:val="subscript"/>
        </w:rPr>
        <w:t>_PSCell</w:t>
      </w:r>
      <w:r w:rsidR="00CE7B91">
        <w:rPr>
          <w:b/>
          <w:i/>
        </w:rPr>
        <w:t>,</w:t>
      </w:r>
      <w:r w:rsidR="009400DD" w:rsidRPr="00870337">
        <w:rPr>
          <w:rFonts w:eastAsia="MS Mincho"/>
          <w:b/>
          <w:i/>
          <w:lang w:eastAsia="ja-JP"/>
        </w:rPr>
        <w:t xml:space="preserve"> </w:t>
      </w:r>
      <w:r w:rsidR="00CE7B91" w:rsidRPr="009A46B4">
        <w:rPr>
          <w:rFonts w:ascii="Times New Roman" w:hAnsi="Times New Roman"/>
          <w:b/>
          <w:i/>
          <w:iCs/>
          <w:lang w:val="en-GB" w:eastAsia="ja-JP"/>
        </w:rPr>
        <w:t>T</w:t>
      </w:r>
      <w:r w:rsidR="00CE7B91" w:rsidRPr="009A46B4">
        <w:rPr>
          <w:rFonts w:ascii="Times New Roman" w:hAnsi="Times New Roman"/>
          <w:b/>
          <w:i/>
          <w:iCs/>
          <w:vertAlign w:val="subscript"/>
          <w:lang w:eastAsia="ja-JP"/>
        </w:rPr>
        <w:t>SSB_measurement_period</w:t>
      </w:r>
      <w:r w:rsidR="00CE7B91">
        <w:rPr>
          <w:b/>
          <w:i/>
          <w:vertAlign w:val="subscript"/>
        </w:rPr>
        <w:t>_PSCell</w:t>
      </w:r>
      <w:r w:rsidR="00CE7B91">
        <w:rPr>
          <w:rFonts w:eastAsia="MS Mincho"/>
          <w:b/>
          <w:i/>
          <w:lang w:eastAsia="ja-JP"/>
        </w:rPr>
        <w:t xml:space="preserve"> are</w:t>
      </w:r>
      <w:r>
        <w:rPr>
          <w:rFonts w:eastAsia="MS Mincho"/>
          <w:b/>
          <w:i/>
          <w:lang w:eastAsia="ja-JP"/>
        </w:rPr>
        <w:t xml:space="preserve"> the time requirement</w:t>
      </w:r>
      <w:r w:rsidR="00CE7B91">
        <w:rPr>
          <w:rFonts w:eastAsia="MS Mincho"/>
          <w:b/>
          <w:i/>
          <w:lang w:eastAsia="ja-JP"/>
        </w:rPr>
        <w:t>s</w:t>
      </w:r>
      <w:r>
        <w:rPr>
          <w:rFonts w:eastAsia="MS Mincho"/>
          <w:b/>
          <w:i/>
          <w:lang w:eastAsia="ja-JP"/>
        </w:rPr>
        <w:t xml:space="preserve"> for NSA NR PSCell;</w:t>
      </w:r>
    </w:p>
    <w:p w14:paraId="3766080F" w14:textId="142A9EDE" w:rsidR="007E34F3" w:rsidRDefault="00CE7B91" w:rsidP="009400DD">
      <w:pPr>
        <w:spacing w:before="120" w:after="120"/>
        <w:jc w:val="both"/>
        <w:rPr>
          <w:rFonts w:eastAsia="MS Mincho"/>
          <w:b/>
          <w:i/>
          <w:lang w:eastAsia="ja-JP"/>
        </w:rPr>
      </w:pPr>
      <w:r w:rsidRPr="009F0468">
        <w:rPr>
          <w:b/>
          <w:i/>
        </w:rPr>
        <w:t>T</w:t>
      </w:r>
      <w:r w:rsidRPr="009F0468">
        <w:rPr>
          <w:b/>
          <w:i/>
          <w:vertAlign w:val="subscript"/>
        </w:rPr>
        <w:t>PSS/SSS_sync,</w:t>
      </w:r>
      <w:r>
        <w:rPr>
          <w:b/>
          <w:i/>
          <w:vertAlign w:val="subscript"/>
        </w:rPr>
        <w:t>SCell</w:t>
      </w:r>
      <w:r>
        <w:rPr>
          <w:b/>
          <w:i/>
        </w:rPr>
        <w:t xml:space="preserve">, </w:t>
      </w:r>
      <w:r w:rsidRPr="00B747C5">
        <w:rPr>
          <w:rFonts w:ascii="Times New Roman" w:hAnsi="Times New Roman"/>
          <w:b/>
          <w:i/>
          <w:iCs/>
          <w:lang w:val="en-GB" w:eastAsia="ja-JP"/>
        </w:rPr>
        <w:t>T</w:t>
      </w:r>
      <w:r w:rsidRPr="00B747C5">
        <w:rPr>
          <w:rFonts w:ascii="Times New Roman" w:hAnsi="Times New Roman"/>
          <w:b/>
          <w:i/>
          <w:iCs/>
          <w:vertAlign w:val="subscript"/>
          <w:lang w:val="en-GB" w:eastAsia="ja-JP"/>
        </w:rPr>
        <w:t>SSB_time_index</w:t>
      </w:r>
      <w:r>
        <w:rPr>
          <w:b/>
          <w:i/>
          <w:vertAlign w:val="subscript"/>
        </w:rPr>
        <w:t>_PSCell</w:t>
      </w:r>
      <w:r>
        <w:rPr>
          <w:b/>
          <w:i/>
        </w:rPr>
        <w:t>,</w:t>
      </w:r>
      <w:r w:rsidRPr="00870337">
        <w:rPr>
          <w:rFonts w:eastAsia="MS Mincho"/>
          <w:b/>
          <w:i/>
          <w:lang w:eastAsia="ja-JP"/>
        </w:rPr>
        <w:t xml:space="preserve"> </w:t>
      </w:r>
      <w:r w:rsidRPr="009A46B4">
        <w:rPr>
          <w:rFonts w:ascii="Times New Roman" w:hAnsi="Times New Roman"/>
          <w:b/>
          <w:i/>
          <w:iCs/>
          <w:lang w:val="en-GB" w:eastAsia="ja-JP"/>
        </w:rPr>
        <w:t>T</w:t>
      </w:r>
      <w:r w:rsidRPr="009A46B4">
        <w:rPr>
          <w:rFonts w:ascii="Times New Roman" w:hAnsi="Times New Roman"/>
          <w:b/>
          <w:i/>
          <w:iCs/>
          <w:vertAlign w:val="subscript"/>
          <w:lang w:eastAsia="ja-JP"/>
        </w:rPr>
        <w:t>SSB_measurement_period</w:t>
      </w:r>
      <w:r>
        <w:rPr>
          <w:b/>
          <w:i/>
          <w:vertAlign w:val="subscript"/>
        </w:rPr>
        <w:t>_SCell</w:t>
      </w:r>
      <w:r w:rsidR="007E34F3" w:rsidRPr="00870337">
        <w:rPr>
          <w:rFonts w:eastAsia="MS Mincho"/>
          <w:b/>
          <w:i/>
          <w:lang w:eastAsia="ja-JP"/>
        </w:rPr>
        <w:t xml:space="preserve"> </w:t>
      </w:r>
      <w:r>
        <w:rPr>
          <w:rFonts w:eastAsia="MS Mincho"/>
          <w:b/>
          <w:i/>
          <w:lang w:eastAsia="ja-JP"/>
        </w:rPr>
        <w:t>are</w:t>
      </w:r>
      <w:r w:rsidR="007E34F3">
        <w:rPr>
          <w:rFonts w:eastAsia="MS Mincho"/>
          <w:b/>
          <w:i/>
          <w:lang w:eastAsia="ja-JP"/>
        </w:rPr>
        <w:t xml:space="preserve"> the time requirement for NSA NR SCell;</w:t>
      </w:r>
    </w:p>
    <w:p w14:paraId="2AF1C563" w14:textId="4DC38406" w:rsidR="00A554F8" w:rsidRDefault="008D7279" w:rsidP="009400DD">
      <w:pPr>
        <w:spacing w:before="120" w:after="120"/>
        <w:jc w:val="both"/>
        <w:rPr>
          <w:rFonts w:eastAsia="MS Mincho"/>
          <w:b/>
          <w:i/>
          <w:lang w:eastAsia="ja-JP"/>
        </w:rPr>
      </w:pPr>
      <m:oMath>
        <m:sSub>
          <m:sSubPr>
            <m:ctrlPr>
              <w:rPr>
                <w:rFonts w:ascii="Cambria Math" w:eastAsia="MS Mincho" w:hAnsi="Cambria Math"/>
                <w:b/>
                <w:i/>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N</m:t>
            </m:r>
            <m:sSub>
              <m:sSubPr>
                <m:ctrlPr>
                  <w:rPr>
                    <w:rFonts w:ascii="Cambria Math" w:eastAsia="MS Mincho" w:hAnsi="Cambria Math"/>
                    <w:b/>
                    <w:i/>
                    <w:lang w:eastAsia="ja-JP"/>
                  </w:rPr>
                </m:ctrlPr>
              </m:sSubPr>
              <m:e>
                <m:r>
                  <m:rPr>
                    <m:sty m:val="bi"/>
                  </m:rPr>
                  <w:rPr>
                    <w:rFonts w:ascii="Cambria Math" w:eastAsia="MS Mincho" w:hAnsi="Cambria Math"/>
                    <w:lang w:eastAsia="ja-JP"/>
                  </w:rPr>
                  <m:t>R</m:t>
                </m:r>
              </m:e>
              <m:sub>
                <m:r>
                  <m:rPr>
                    <m:sty m:val="bi"/>
                  </m:rPr>
                  <w:rPr>
                    <w:rFonts w:ascii="Cambria Math" w:eastAsia="MS Mincho" w:hAnsi="Cambria Math"/>
                    <w:lang w:eastAsia="ja-JP"/>
                  </w:rPr>
                  <m:t>cc,SCell</m:t>
                </m:r>
              </m:sub>
            </m:sSub>
          </m:sub>
        </m:sSub>
        <m:r>
          <m:rPr>
            <m:sty m:val="bi"/>
          </m:rPr>
          <w:rPr>
            <w:rFonts w:ascii="Cambria Math" w:eastAsia="MS Mincho" w:hAnsi="Cambria Math"/>
            <w:lang w:eastAsia="ja-JP"/>
          </w:rPr>
          <m:t xml:space="preserve"> </m:t>
        </m:r>
      </m:oMath>
      <w:r w:rsidR="009400DD" w:rsidRPr="00870337">
        <w:rPr>
          <w:rFonts w:eastAsia="MS Mincho"/>
          <w:b/>
          <w:i/>
          <w:lang w:eastAsia="ja-JP"/>
        </w:rPr>
        <w:t xml:space="preserve">is the number of configured </w:t>
      </w:r>
      <w:r w:rsidR="007E34F3">
        <w:rPr>
          <w:rFonts w:eastAsia="MS Mincho"/>
          <w:b/>
          <w:i/>
          <w:lang w:eastAsia="ja-JP"/>
        </w:rPr>
        <w:t xml:space="preserve">NSA </w:t>
      </w:r>
      <w:r w:rsidR="009400DD" w:rsidRPr="00870337">
        <w:rPr>
          <w:rFonts w:eastAsia="MS Mincho"/>
          <w:b/>
          <w:i/>
          <w:lang w:eastAsia="ja-JP"/>
        </w:rPr>
        <w:t xml:space="preserve">NR </w:t>
      </w:r>
      <w:r w:rsidR="007E34F3">
        <w:rPr>
          <w:rFonts w:eastAsia="MS Mincho"/>
          <w:b/>
          <w:i/>
          <w:lang w:eastAsia="ja-JP"/>
        </w:rPr>
        <w:t xml:space="preserve">SCell </w:t>
      </w:r>
      <w:r w:rsidR="009400DD" w:rsidRPr="00870337">
        <w:rPr>
          <w:rFonts w:eastAsia="MS Mincho"/>
          <w:b/>
          <w:i/>
          <w:lang w:eastAsia="ja-JP"/>
        </w:rPr>
        <w:t>CCs to the UE.</w:t>
      </w:r>
    </w:p>
    <w:p w14:paraId="58AF5B87" w14:textId="2759FFA6" w:rsidR="009400DD" w:rsidRDefault="009400DD" w:rsidP="00A554F8">
      <w:pPr>
        <w:spacing w:before="120" w:after="120"/>
        <w:jc w:val="both"/>
        <w:rPr>
          <w:rFonts w:eastAsia="MS Mincho"/>
          <w:b/>
          <w:i/>
          <w:lang w:eastAsia="ja-JP"/>
        </w:rPr>
      </w:pPr>
    </w:p>
    <w:p w14:paraId="7D3E1D55" w14:textId="16223296" w:rsidR="00AF26F2" w:rsidRDefault="00CB4CA6" w:rsidP="009400DD">
      <w:pPr>
        <w:spacing w:before="120" w:after="120"/>
        <w:jc w:val="both"/>
        <w:rPr>
          <w:lang w:val="en-GB"/>
        </w:rPr>
      </w:pPr>
      <w:r>
        <w:rPr>
          <w:lang w:val="en-GB"/>
        </w:rPr>
        <w:t xml:space="preserve">In the requirement definition, we should consider </w:t>
      </w:r>
      <w:r w:rsidR="007F61D9">
        <w:rPr>
          <w:lang w:val="en-GB"/>
        </w:rPr>
        <w:t xml:space="preserve">that </w:t>
      </w:r>
      <w:r>
        <w:rPr>
          <w:lang w:val="en-GB"/>
        </w:rPr>
        <w:t>th</w:t>
      </w:r>
      <w:r w:rsidR="00FE5CFE">
        <w:rPr>
          <w:lang w:val="en-GB"/>
        </w:rPr>
        <w:t>e</w:t>
      </w:r>
      <w:r>
        <w:rPr>
          <w:lang w:val="en-GB"/>
        </w:rPr>
        <w:t xml:space="preserve"> worst case</w:t>
      </w:r>
      <w:r w:rsidR="00FE5CFE">
        <w:rPr>
          <w:lang w:val="en-GB"/>
        </w:rPr>
        <w:t xml:space="preserve"> </w:t>
      </w:r>
      <w:r w:rsidR="00F979C9">
        <w:rPr>
          <w:lang w:val="en-GB"/>
        </w:rPr>
        <w:t>which</w:t>
      </w:r>
      <w:r w:rsidR="00FE5CFE">
        <w:rPr>
          <w:lang w:val="en-GB"/>
        </w:rPr>
        <w:t xml:space="preserve"> all </w:t>
      </w:r>
      <w:r w:rsidR="007F61D9">
        <w:rPr>
          <w:lang w:val="en-GB"/>
        </w:rPr>
        <w:t xml:space="preserve">SCell </w:t>
      </w:r>
      <w:r w:rsidR="00FE5CFE">
        <w:rPr>
          <w:lang w:val="en-GB"/>
        </w:rPr>
        <w:t>CCs have the same longest SMTC periodicity and collide with each other</w:t>
      </w:r>
      <w:r>
        <w:rPr>
          <w:lang w:val="en-GB"/>
        </w:rPr>
        <w:t xml:space="preserve">. But in the real field, considering the different </w:t>
      </w:r>
      <w:r w:rsidR="00426DD7">
        <w:rPr>
          <w:lang w:val="en-GB"/>
        </w:rPr>
        <w:t xml:space="preserve">SMTC </w:t>
      </w:r>
      <w:r>
        <w:rPr>
          <w:lang w:val="en-GB"/>
        </w:rPr>
        <w:t xml:space="preserve">offset configuration, there is a large probability to avoid each </w:t>
      </w:r>
      <w:r w:rsidR="007F61D9">
        <w:rPr>
          <w:lang w:val="en-GB"/>
        </w:rPr>
        <w:t xml:space="preserve">SCell </w:t>
      </w:r>
      <w:r>
        <w:rPr>
          <w:lang w:val="en-GB"/>
        </w:rPr>
        <w:t xml:space="preserve">CC </w:t>
      </w:r>
      <w:r w:rsidR="00177975">
        <w:rPr>
          <w:lang w:val="en-GB"/>
        </w:rPr>
        <w:t xml:space="preserve">colliding </w:t>
      </w:r>
      <w:r>
        <w:rPr>
          <w:lang w:val="en-GB"/>
        </w:rPr>
        <w:t xml:space="preserve">together for long SMTCs. So the real </w:t>
      </w:r>
      <w:r w:rsidR="006E24B9">
        <w:rPr>
          <w:lang w:val="en-GB"/>
        </w:rPr>
        <w:t xml:space="preserve">time needed for </w:t>
      </w:r>
      <w:r w:rsidR="007F61D9">
        <w:rPr>
          <w:lang w:val="en-GB"/>
        </w:rPr>
        <w:t>multi-CCs</w:t>
      </w:r>
      <w:r>
        <w:rPr>
          <w:lang w:val="en-GB"/>
        </w:rPr>
        <w:t xml:space="preserve"> will </w:t>
      </w:r>
      <w:r w:rsidR="00FE5CFE">
        <w:rPr>
          <w:lang w:val="en-GB"/>
        </w:rPr>
        <w:t>be decreased</w:t>
      </w:r>
      <w:r>
        <w:rPr>
          <w:lang w:val="en-GB"/>
        </w:rPr>
        <w:t xml:space="preserve"> dramatically. For example, </w:t>
      </w:r>
      <w:r w:rsidR="00995FF9">
        <w:rPr>
          <w:lang w:val="en-GB"/>
        </w:rPr>
        <w:t xml:space="preserve">when </w:t>
      </w:r>
      <w:r w:rsidR="009F6728">
        <w:rPr>
          <w:lang w:val="en-GB"/>
        </w:rPr>
        <w:t xml:space="preserve">4 </w:t>
      </w:r>
      <w:r w:rsidR="007F61D9">
        <w:rPr>
          <w:lang w:val="en-GB"/>
        </w:rPr>
        <w:t xml:space="preserve">SCell </w:t>
      </w:r>
      <w:r>
        <w:rPr>
          <w:lang w:val="en-GB"/>
        </w:rPr>
        <w:t xml:space="preserve">CCs </w:t>
      </w:r>
      <w:r w:rsidR="00E673F4">
        <w:rPr>
          <w:lang w:val="en-GB"/>
        </w:rPr>
        <w:t xml:space="preserve">share the same </w:t>
      </w:r>
      <w:r>
        <w:rPr>
          <w:lang w:val="en-GB"/>
        </w:rPr>
        <w:t xml:space="preserve">periodicity </w:t>
      </w:r>
      <w:r w:rsidR="00E673F4">
        <w:rPr>
          <w:lang w:val="en-GB"/>
        </w:rPr>
        <w:t>of</w:t>
      </w:r>
      <w:r>
        <w:rPr>
          <w:lang w:val="en-GB"/>
        </w:rPr>
        <w:t xml:space="preserve"> 160ms</w:t>
      </w:r>
      <w:r w:rsidR="00E76DA7">
        <w:rPr>
          <w:lang w:val="en-GB"/>
        </w:rPr>
        <w:t xml:space="preserve"> </w:t>
      </w:r>
      <w:r w:rsidR="002D1FAD">
        <w:rPr>
          <w:lang w:val="en-GB"/>
        </w:rPr>
        <w:t>with</w:t>
      </w:r>
      <w:r>
        <w:rPr>
          <w:lang w:val="en-GB"/>
        </w:rPr>
        <w:t xml:space="preserve"> different offsets, the </w:t>
      </w:r>
      <w:r w:rsidR="009A6DC2">
        <w:rPr>
          <w:lang w:val="en-GB"/>
        </w:rPr>
        <w:t xml:space="preserve">PSS/SSS detection </w:t>
      </w:r>
      <w:r>
        <w:rPr>
          <w:lang w:val="en-GB"/>
        </w:rPr>
        <w:t>requirement is</w:t>
      </w:r>
      <w:r w:rsidR="00DD0D9B">
        <w:rPr>
          <w:lang w:val="en-GB"/>
        </w:rPr>
        <w:t xml:space="preserve"> still</w:t>
      </w:r>
      <w:r>
        <w:rPr>
          <w:lang w:val="en-GB"/>
        </w:rPr>
        <w:t xml:space="preserve"> </w:t>
      </w:r>
      <w:r w:rsidRPr="002060DC">
        <w:rPr>
          <w:rFonts w:ascii="Times New Roman" w:eastAsia="MS Mincho" w:hAnsi="Times New Roman"/>
          <w:i/>
          <w:lang w:eastAsia="ja-JP"/>
        </w:rPr>
        <w:t>T</w:t>
      </w:r>
      <w:r w:rsidRPr="002060DC">
        <w:rPr>
          <w:rFonts w:ascii="Times New Roman" w:eastAsia="MS Mincho" w:hAnsi="Times New Roman"/>
          <w:i/>
          <w:vertAlign w:val="subscript"/>
          <w:lang w:eastAsia="ja-JP"/>
        </w:rPr>
        <w:t>PSS/SSS_sync</w:t>
      </w:r>
      <w:r w:rsidRPr="002060DC">
        <w:rPr>
          <w:rFonts w:eastAsia="MS Mincho"/>
          <w:i/>
          <w:lang w:eastAsia="ja-JP"/>
        </w:rPr>
        <w:t xml:space="preserve"> = </w:t>
      </w:r>
      <w:r w:rsidR="007F61D9">
        <w:rPr>
          <w:rFonts w:eastAsia="MS Mincho"/>
          <w:i/>
          <w:lang w:eastAsia="ja-JP"/>
        </w:rPr>
        <w:t>4</w:t>
      </w:r>
      <w:r w:rsidRPr="002060DC">
        <w:rPr>
          <w:rFonts w:eastAsia="MS Mincho"/>
          <w:i/>
          <w:lang w:eastAsia="ja-JP"/>
        </w:rPr>
        <w:t xml:space="preserve">x6x160ms = </w:t>
      </w:r>
      <w:r w:rsidR="007F61D9">
        <w:rPr>
          <w:rFonts w:eastAsia="MS Mincho"/>
          <w:i/>
          <w:lang w:eastAsia="ja-JP"/>
        </w:rPr>
        <w:t>384</w:t>
      </w:r>
      <w:r w:rsidRPr="002060DC">
        <w:rPr>
          <w:rFonts w:eastAsia="MS Mincho"/>
          <w:i/>
          <w:lang w:eastAsia="ja-JP"/>
        </w:rPr>
        <w:t>0ms,</w:t>
      </w:r>
      <w:r w:rsidRPr="00CB4CA6">
        <w:rPr>
          <w:lang w:val="en-GB"/>
        </w:rPr>
        <w:t xml:space="preserve"> but</w:t>
      </w:r>
      <w:r>
        <w:rPr>
          <w:lang w:val="en-GB"/>
        </w:rPr>
        <w:t xml:space="preserve"> </w:t>
      </w:r>
      <w:r w:rsidR="001D5EB2">
        <w:rPr>
          <w:lang w:val="en-GB"/>
        </w:rPr>
        <w:t>actually UE can finishes all detection</w:t>
      </w:r>
      <w:r w:rsidR="00E76DA7">
        <w:rPr>
          <w:lang w:val="en-GB"/>
        </w:rPr>
        <w:t>s</w:t>
      </w:r>
      <w:r w:rsidR="001D5EB2">
        <w:rPr>
          <w:lang w:val="en-GB"/>
        </w:rPr>
        <w:t xml:space="preserve"> within</w:t>
      </w:r>
      <w:r w:rsidRPr="002060DC">
        <w:rPr>
          <w:rFonts w:eastAsia="MS Mincho"/>
          <w:i/>
          <w:lang w:eastAsia="ja-JP"/>
        </w:rPr>
        <w:t xml:space="preserve"> 6x160ms = 960ms</w:t>
      </w:r>
      <w:r w:rsidRPr="002060DC">
        <w:rPr>
          <w:rFonts w:eastAsia="MS Mincho"/>
          <w:lang w:eastAsia="ja-JP"/>
        </w:rPr>
        <w:t>.</w:t>
      </w:r>
    </w:p>
    <w:p w14:paraId="3A82B3B4"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4334DCED" w14:textId="62259C1B" w:rsidR="00B420D5" w:rsidRDefault="006F7557" w:rsidP="000D61EA">
      <w:pPr>
        <w:adjustRightInd w:val="0"/>
        <w:snapToGrid w:val="0"/>
        <w:spacing w:before="180"/>
        <w:jc w:val="both"/>
      </w:pPr>
      <w:r w:rsidRPr="004D05A7">
        <w:rPr>
          <w:rFonts w:hint="eastAsia"/>
        </w:rPr>
        <w:t xml:space="preserve">In this </w:t>
      </w:r>
      <w:r w:rsidRPr="004D05A7">
        <w:t>paper,</w:t>
      </w:r>
      <w:r w:rsidRPr="004D05A7">
        <w:rPr>
          <w:rFonts w:hint="eastAsia"/>
        </w:rPr>
        <w:t xml:space="preserve"> we </w:t>
      </w:r>
      <w:r w:rsidR="00B420D5">
        <w:t xml:space="preserve">propose </w:t>
      </w:r>
      <w:r w:rsidR="00B3278D">
        <w:t xml:space="preserve">intra-frequency </w:t>
      </w:r>
      <w:r w:rsidR="006D779F">
        <w:t xml:space="preserve">measurements </w:t>
      </w:r>
      <w:r w:rsidR="006D779F">
        <w:rPr>
          <w:rFonts w:ascii="Calibri" w:eastAsia="SimSun" w:hAnsi="Calibri"/>
        </w:rPr>
        <w:t>de</w:t>
      </w:r>
      <w:r w:rsidR="006D779F" w:rsidRPr="00644563">
        <w:rPr>
          <w:rFonts w:ascii="Calibri" w:eastAsia="SimSun" w:hAnsi="Calibri"/>
        </w:rPr>
        <w:t xml:space="preserve">lay requirement </w:t>
      </w:r>
      <w:r w:rsidR="006D779F">
        <w:rPr>
          <w:rFonts w:ascii="Calibri" w:eastAsia="SimSun" w:hAnsi="Calibri"/>
        </w:rPr>
        <w:t>without gap</w:t>
      </w:r>
      <w:r w:rsidR="00B420D5">
        <w:t>.</w:t>
      </w:r>
    </w:p>
    <w:p w14:paraId="4EF134E6" w14:textId="77777777" w:rsidR="00511297" w:rsidRDefault="00511297" w:rsidP="00511297">
      <w:pPr>
        <w:spacing w:after="120"/>
        <w:jc w:val="both"/>
        <w:rPr>
          <w:b/>
          <w:i/>
        </w:rPr>
      </w:pPr>
      <w:r w:rsidRPr="00B07F77">
        <w:rPr>
          <w:b/>
          <w:i/>
        </w:rPr>
        <w:t xml:space="preserve">Proposal 1: The intra-frequency PSS/SSS detection requirement </w:t>
      </w:r>
      <w:r>
        <w:rPr>
          <w:b/>
          <w:i/>
        </w:rPr>
        <w:t xml:space="preserve">in FR1 is </w:t>
      </w:r>
      <w:r w:rsidRPr="00B747C5">
        <w:rPr>
          <w:b/>
          <w:i/>
          <w:lang w:val="en-GB"/>
        </w:rPr>
        <w:t>T</w:t>
      </w:r>
      <w:r w:rsidRPr="00B747C5">
        <w:rPr>
          <w:b/>
          <w:i/>
          <w:vertAlign w:val="subscript"/>
          <w:lang w:val="en-GB"/>
        </w:rPr>
        <w:t>PSS/SSS_sync</w:t>
      </w:r>
      <w:r w:rsidRPr="002060DC">
        <w:rPr>
          <w:vertAlign w:val="subscript"/>
          <w:lang w:val="en-GB"/>
        </w:rPr>
        <w:t xml:space="preserve"> </w:t>
      </w:r>
      <w:r w:rsidRPr="00B07F77">
        <w:rPr>
          <w:b/>
          <w:i/>
        </w:rPr>
        <w:t>=</w:t>
      </w:r>
      <w:r>
        <w:rPr>
          <w:b/>
          <w:i/>
        </w:rPr>
        <w:t xml:space="preserve"> </w:t>
      </w:r>
      <w:r w:rsidRPr="00B07F77">
        <w:rPr>
          <w:b/>
          <w:i/>
        </w:rPr>
        <w:t>max(600,</w:t>
      </w:r>
      <w:r>
        <w:rPr>
          <w:b/>
          <w:i/>
        </w:rPr>
        <w:t xml:space="preserve"> </w:t>
      </w:r>
      <w:r w:rsidRPr="00B07F77">
        <w:rPr>
          <w:b/>
          <w:i/>
        </w:rPr>
        <w:t>6</w:t>
      </w:r>
      <w:r>
        <w:rPr>
          <w:b/>
          <w:i/>
        </w:rPr>
        <w:t xml:space="preserve"> </w:t>
      </w:r>
      <w:r>
        <w:rPr>
          <w:rFonts w:eastAsia="MS Mincho"/>
          <w:b/>
          <w:i/>
          <w:lang w:eastAsia="ja-JP"/>
        </w:rPr>
        <w:t xml:space="preserve">x </w:t>
      </w:r>
      <w:r w:rsidRPr="00B07F77">
        <w:rPr>
          <w:b/>
          <w:i/>
        </w:rPr>
        <w:t xml:space="preserve">SMTC_periodicity) when no DRX is </w:t>
      </w:r>
      <w:r>
        <w:rPr>
          <w:b/>
          <w:i/>
        </w:rPr>
        <w:t>configured</w:t>
      </w:r>
      <w:r w:rsidRPr="00B07F77">
        <w:rPr>
          <w:b/>
          <w:i/>
        </w:rPr>
        <w:t>.</w:t>
      </w:r>
    </w:p>
    <w:p w14:paraId="63E29CD3" w14:textId="195E5DBC" w:rsidR="006D779F" w:rsidRDefault="00511297" w:rsidP="000D61EA">
      <w:pPr>
        <w:adjustRightInd w:val="0"/>
        <w:snapToGrid w:val="0"/>
        <w:spacing w:before="180"/>
        <w:jc w:val="both"/>
        <w:rPr>
          <w:b/>
          <w:i/>
        </w:rPr>
      </w:pPr>
      <w:r w:rsidRPr="00B07F77">
        <w:rPr>
          <w:b/>
          <w:i/>
        </w:rPr>
        <w:t xml:space="preserve">Proposal </w:t>
      </w:r>
      <w:r>
        <w:rPr>
          <w:b/>
          <w:i/>
        </w:rPr>
        <w:t>2</w:t>
      </w:r>
      <w:r w:rsidRPr="00B07F77">
        <w:rPr>
          <w:b/>
          <w:i/>
        </w:rPr>
        <w:t xml:space="preserve">: The intra-frequency PSS/SSS detection requirement </w:t>
      </w:r>
      <w:r>
        <w:rPr>
          <w:b/>
          <w:i/>
        </w:rPr>
        <w:t xml:space="preserve">in FR2 is </w:t>
      </w:r>
      <w:r w:rsidRPr="00B747C5">
        <w:rPr>
          <w:b/>
          <w:i/>
          <w:lang w:val="en-GB"/>
        </w:rPr>
        <w:t>T</w:t>
      </w:r>
      <w:r w:rsidRPr="00B747C5">
        <w:rPr>
          <w:b/>
          <w:i/>
          <w:vertAlign w:val="subscript"/>
          <w:lang w:val="en-GB"/>
        </w:rPr>
        <w:t>PSS/SSS_sync</w:t>
      </w:r>
      <w:r w:rsidRPr="002060DC">
        <w:rPr>
          <w:vertAlign w:val="subscript"/>
          <w:lang w:val="en-GB"/>
        </w:rPr>
        <w:t xml:space="preserve"> </w:t>
      </w:r>
      <w:r w:rsidRPr="00B07F77">
        <w:rPr>
          <w:b/>
          <w:i/>
        </w:rPr>
        <w:t>=</w:t>
      </w:r>
      <w:r>
        <w:rPr>
          <w:b/>
          <w:i/>
        </w:rPr>
        <w:t xml:space="preserve"> </w:t>
      </w:r>
      <w:r w:rsidRPr="00B07F77">
        <w:rPr>
          <w:b/>
          <w:i/>
        </w:rPr>
        <w:t>max(</w:t>
      </w:r>
      <w:r>
        <w:rPr>
          <w:b/>
          <w:i/>
        </w:rPr>
        <w:t>[X1]</w:t>
      </w:r>
      <w:r w:rsidRPr="00B07F77">
        <w:rPr>
          <w:b/>
          <w:i/>
        </w:rPr>
        <w:t>,</w:t>
      </w:r>
      <w:r>
        <w:rPr>
          <w:b/>
          <w:i/>
        </w:rPr>
        <w:t xml:space="preserve"> [</w:t>
      </w:r>
      <w:r w:rsidRPr="00B07F77">
        <w:rPr>
          <w:b/>
          <w:i/>
        </w:rPr>
        <w:t>6</w:t>
      </w:r>
      <w:r>
        <w:rPr>
          <w:b/>
          <w:i/>
        </w:rPr>
        <w:t xml:space="preserve"> or 7] </w:t>
      </w:r>
      <w:r>
        <w:rPr>
          <w:rFonts w:eastAsia="MS Mincho"/>
          <w:b/>
          <w:i/>
          <w:lang w:eastAsia="ja-JP"/>
        </w:rPr>
        <w:t xml:space="preserve">x N1 x </w:t>
      </w:r>
      <w:r w:rsidRPr="00B07F77">
        <w:rPr>
          <w:b/>
          <w:i/>
        </w:rPr>
        <w:t xml:space="preserve">SMTC_periodicity) when no DRX is </w:t>
      </w:r>
      <w:r>
        <w:rPr>
          <w:b/>
          <w:i/>
        </w:rPr>
        <w:t>configured</w:t>
      </w:r>
      <w:r w:rsidRPr="00B07F77">
        <w:rPr>
          <w:b/>
          <w:i/>
        </w:rPr>
        <w:t>.</w:t>
      </w:r>
    </w:p>
    <w:p w14:paraId="3744D9F5" w14:textId="77777777" w:rsidR="00511297" w:rsidRDefault="00511297" w:rsidP="00511297">
      <w:pPr>
        <w:spacing w:after="120"/>
        <w:jc w:val="both"/>
        <w:rPr>
          <w:b/>
          <w:i/>
        </w:rPr>
      </w:pPr>
      <w:r w:rsidRPr="00B07F77">
        <w:rPr>
          <w:b/>
          <w:i/>
        </w:rPr>
        <w:t xml:space="preserve">Proposal </w:t>
      </w:r>
      <w:r>
        <w:rPr>
          <w:b/>
          <w:i/>
        </w:rPr>
        <w:t>3</w:t>
      </w:r>
      <w:r w:rsidRPr="00B07F77">
        <w:rPr>
          <w:b/>
          <w:i/>
        </w:rPr>
        <w:t xml:space="preserve">: The intra-frequency </w:t>
      </w:r>
      <w:r>
        <w:rPr>
          <w:b/>
          <w:i/>
          <w:lang w:val="en-GB"/>
        </w:rPr>
        <w:t xml:space="preserve">SSB time index acquisition </w:t>
      </w:r>
      <w:r w:rsidRPr="00B07F77">
        <w:rPr>
          <w:b/>
          <w:i/>
        </w:rPr>
        <w:t xml:space="preserve">requirement </w:t>
      </w:r>
      <w:r>
        <w:rPr>
          <w:b/>
          <w:i/>
        </w:rPr>
        <w:t xml:space="preserve">in FR1 is </w:t>
      </w:r>
      <w:r w:rsidRPr="00B747C5">
        <w:rPr>
          <w:rFonts w:ascii="Times New Roman" w:hAnsi="Times New Roman"/>
          <w:b/>
          <w:i/>
          <w:iCs/>
          <w:lang w:val="en-GB" w:eastAsia="ja-JP"/>
        </w:rPr>
        <w:t>T</w:t>
      </w:r>
      <w:r w:rsidRPr="00B747C5">
        <w:rPr>
          <w:rFonts w:ascii="Times New Roman" w:hAnsi="Times New Roman"/>
          <w:b/>
          <w:i/>
          <w:iCs/>
          <w:vertAlign w:val="subscript"/>
          <w:lang w:val="en-GB" w:eastAsia="ja-JP"/>
        </w:rPr>
        <w:t>SSB_time_index</w:t>
      </w:r>
      <w:r w:rsidRPr="002060DC">
        <w:rPr>
          <w:vertAlign w:val="subscript"/>
          <w:lang w:val="en-GB"/>
        </w:rPr>
        <w:t xml:space="preserve"> </w:t>
      </w:r>
      <w:r w:rsidRPr="00B07F77">
        <w:rPr>
          <w:b/>
          <w:i/>
        </w:rPr>
        <w:t>=</w:t>
      </w:r>
      <w:r>
        <w:rPr>
          <w:b/>
          <w:i/>
        </w:rPr>
        <w:t xml:space="preserve"> </w:t>
      </w:r>
      <w:r w:rsidRPr="00B07F77">
        <w:rPr>
          <w:b/>
          <w:i/>
        </w:rPr>
        <w:t>max(</w:t>
      </w:r>
      <w:r>
        <w:rPr>
          <w:b/>
          <w:i/>
        </w:rPr>
        <w:t>16</w:t>
      </w:r>
      <w:r w:rsidRPr="00B07F77">
        <w:rPr>
          <w:b/>
          <w:i/>
        </w:rPr>
        <w:t>0,</w:t>
      </w:r>
      <w:r>
        <w:rPr>
          <w:b/>
          <w:i/>
        </w:rPr>
        <w:t xml:space="preserve"> 4 </w:t>
      </w:r>
      <w:r>
        <w:rPr>
          <w:rFonts w:eastAsia="MS Mincho"/>
          <w:b/>
          <w:i/>
          <w:lang w:eastAsia="ja-JP"/>
        </w:rPr>
        <w:t xml:space="preserve">x </w:t>
      </w:r>
      <w:r w:rsidRPr="00B07F77">
        <w:rPr>
          <w:b/>
          <w:i/>
        </w:rPr>
        <w:t xml:space="preserve">SMTC_periodicity) when no DRX is </w:t>
      </w:r>
      <w:r>
        <w:rPr>
          <w:b/>
          <w:i/>
        </w:rPr>
        <w:t>configured</w:t>
      </w:r>
      <w:r w:rsidRPr="00B07F77">
        <w:rPr>
          <w:b/>
          <w:i/>
        </w:rPr>
        <w:t>.</w:t>
      </w:r>
    </w:p>
    <w:p w14:paraId="4DF8358B" w14:textId="676A5BBA" w:rsidR="006D779F" w:rsidRDefault="00511297" w:rsidP="00511297">
      <w:pPr>
        <w:adjustRightInd w:val="0"/>
        <w:snapToGrid w:val="0"/>
        <w:spacing w:before="180"/>
        <w:jc w:val="both"/>
        <w:rPr>
          <w:b/>
          <w:i/>
        </w:rPr>
      </w:pPr>
      <w:r w:rsidRPr="00B07F77">
        <w:rPr>
          <w:b/>
          <w:i/>
        </w:rPr>
        <w:t xml:space="preserve">Proposal </w:t>
      </w:r>
      <w:r>
        <w:rPr>
          <w:b/>
          <w:i/>
        </w:rPr>
        <w:t>4</w:t>
      </w:r>
      <w:r w:rsidRPr="00B07F77">
        <w:rPr>
          <w:b/>
          <w:i/>
        </w:rPr>
        <w:t xml:space="preserve">: The intra-frequency </w:t>
      </w:r>
      <w:r>
        <w:rPr>
          <w:b/>
          <w:i/>
          <w:lang w:val="en-GB"/>
        </w:rPr>
        <w:t xml:space="preserve">SSB time index acquisition </w:t>
      </w:r>
      <w:r w:rsidRPr="00B07F77">
        <w:rPr>
          <w:b/>
          <w:i/>
        </w:rPr>
        <w:t xml:space="preserve">requirement </w:t>
      </w:r>
      <w:r>
        <w:rPr>
          <w:b/>
          <w:i/>
        </w:rPr>
        <w:t xml:space="preserve">in FR2 is </w:t>
      </w:r>
      <w:r w:rsidRPr="00B747C5">
        <w:rPr>
          <w:rFonts w:ascii="Times New Roman" w:hAnsi="Times New Roman"/>
          <w:b/>
          <w:i/>
          <w:iCs/>
          <w:lang w:val="en-GB" w:eastAsia="ja-JP"/>
        </w:rPr>
        <w:t>T</w:t>
      </w:r>
      <w:r w:rsidRPr="00B747C5">
        <w:rPr>
          <w:rFonts w:ascii="Times New Roman" w:hAnsi="Times New Roman"/>
          <w:b/>
          <w:i/>
          <w:iCs/>
          <w:vertAlign w:val="subscript"/>
          <w:lang w:val="en-GB" w:eastAsia="ja-JP"/>
        </w:rPr>
        <w:t>SSB_time_index</w:t>
      </w:r>
      <w:r w:rsidRPr="002060DC">
        <w:rPr>
          <w:vertAlign w:val="subscript"/>
          <w:lang w:val="en-GB"/>
        </w:rPr>
        <w:t xml:space="preserve"> </w:t>
      </w:r>
      <w:r w:rsidRPr="00B07F77">
        <w:rPr>
          <w:b/>
          <w:i/>
        </w:rPr>
        <w:t>=</w:t>
      </w:r>
      <w:r>
        <w:rPr>
          <w:b/>
          <w:i/>
        </w:rPr>
        <w:t xml:space="preserve"> </w:t>
      </w:r>
      <w:r w:rsidRPr="00B07F77">
        <w:rPr>
          <w:b/>
          <w:i/>
        </w:rPr>
        <w:t>max(</w:t>
      </w:r>
      <w:r>
        <w:rPr>
          <w:b/>
          <w:i/>
        </w:rPr>
        <w:t>[X2]</w:t>
      </w:r>
      <w:r w:rsidRPr="00B07F77">
        <w:rPr>
          <w:b/>
          <w:i/>
        </w:rPr>
        <w:t>,</w:t>
      </w:r>
      <w:r>
        <w:rPr>
          <w:b/>
          <w:i/>
        </w:rPr>
        <w:t xml:space="preserve"> 5 </w:t>
      </w:r>
      <w:r>
        <w:rPr>
          <w:rFonts w:eastAsia="MS Mincho"/>
          <w:b/>
          <w:i/>
          <w:lang w:eastAsia="ja-JP"/>
        </w:rPr>
        <w:t xml:space="preserve">x N2 x </w:t>
      </w:r>
      <w:r w:rsidRPr="00B07F77">
        <w:rPr>
          <w:b/>
          <w:i/>
        </w:rPr>
        <w:t xml:space="preserve">SMTC_periodicity) when no DRX is </w:t>
      </w:r>
      <w:r>
        <w:rPr>
          <w:b/>
          <w:i/>
        </w:rPr>
        <w:t>configured</w:t>
      </w:r>
      <w:r w:rsidRPr="00B07F77">
        <w:rPr>
          <w:b/>
          <w:i/>
        </w:rPr>
        <w:t>.</w:t>
      </w:r>
    </w:p>
    <w:p w14:paraId="3EF56D07" w14:textId="77777777" w:rsidR="00511297" w:rsidRDefault="00511297" w:rsidP="00511297">
      <w:pPr>
        <w:spacing w:after="120"/>
        <w:jc w:val="both"/>
        <w:rPr>
          <w:b/>
          <w:i/>
        </w:rPr>
      </w:pPr>
      <w:r w:rsidRPr="00B07F77">
        <w:rPr>
          <w:b/>
          <w:i/>
        </w:rPr>
        <w:t xml:space="preserve">Proposal </w:t>
      </w:r>
      <w:r>
        <w:rPr>
          <w:b/>
          <w:i/>
        </w:rPr>
        <w:t>5</w:t>
      </w:r>
      <w:r w:rsidRPr="00B07F77">
        <w:rPr>
          <w:b/>
          <w:i/>
        </w:rPr>
        <w:t xml:space="preserve">: The intra-frequency </w:t>
      </w:r>
      <w:r>
        <w:rPr>
          <w:b/>
          <w:i/>
          <w:lang w:val="en-GB"/>
        </w:rPr>
        <w:t xml:space="preserve">SSB measurement </w:t>
      </w:r>
      <w:r w:rsidRPr="00B07F77">
        <w:rPr>
          <w:b/>
          <w:i/>
        </w:rPr>
        <w:t xml:space="preserve">requirement </w:t>
      </w:r>
      <w:r>
        <w:rPr>
          <w:b/>
          <w:i/>
        </w:rPr>
        <w:t xml:space="preserve">in FR1 is </w:t>
      </w:r>
      <w:r w:rsidRPr="009A46B4">
        <w:rPr>
          <w:rFonts w:ascii="Times New Roman" w:hAnsi="Times New Roman"/>
          <w:b/>
          <w:i/>
          <w:iCs/>
          <w:lang w:val="en-GB" w:eastAsia="ja-JP"/>
        </w:rPr>
        <w:t>T</w:t>
      </w:r>
      <w:r w:rsidRPr="009A46B4">
        <w:rPr>
          <w:rFonts w:ascii="Times New Roman" w:hAnsi="Times New Roman"/>
          <w:b/>
          <w:i/>
          <w:iCs/>
          <w:vertAlign w:val="subscript"/>
          <w:lang w:eastAsia="ja-JP"/>
        </w:rPr>
        <w:t>SSB_measurement_period</w:t>
      </w:r>
      <w:r w:rsidRPr="002060DC">
        <w:rPr>
          <w:vertAlign w:val="subscript"/>
          <w:lang w:val="en-GB"/>
        </w:rPr>
        <w:t xml:space="preserve"> </w:t>
      </w:r>
      <w:r w:rsidRPr="00B07F77">
        <w:rPr>
          <w:b/>
          <w:i/>
        </w:rPr>
        <w:t>=</w:t>
      </w:r>
      <w:r>
        <w:rPr>
          <w:b/>
          <w:i/>
        </w:rPr>
        <w:t xml:space="preserve"> </w:t>
      </w:r>
      <w:r w:rsidRPr="00B07F77">
        <w:rPr>
          <w:b/>
          <w:i/>
        </w:rPr>
        <w:t>max(</w:t>
      </w:r>
      <w:r>
        <w:rPr>
          <w:b/>
          <w:i/>
        </w:rPr>
        <w:t>200</w:t>
      </w:r>
      <w:r w:rsidRPr="00B07F77">
        <w:rPr>
          <w:b/>
          <w:i/>
        </w:rPr>
        <w:t>,</w:t>
      </w:r>
      <w:r>
        <w:rPr>
          <w:b/>
          <w:i/>
        </w:rPr>
        <w:t xml:space="preserve"> 5 </w:t>
      </w:r>
      <w:r>
        <w:rPr>
          <w:rFonts w:eastAsia="MS Mincho"/>
          <w:b/>
          <w:i/>
          <w:lang w:eastAsia="ja-JP"/>
        </w:rPr>
        <w:t xml:space="preserve">x </w:t>
      </w:r>
      <w:r w:rsidRPr="00B07F77">
        <w:rPr>
          <w:b/>
          <w:i/>
        </w:rPr>
        <w:t xml:space="preserve">SMTC_periodicity) when no DRX is </w:t>
      </w:r>
      <w:r>
        <w:rPr>
          <w:b/>
          <w:i/>
        </w:rPr>
        <w:t>configured</w:t>
      </w:r>
      <w:r w:rsidRPr="00B07F77">
        <w:rPr>
          <w:b/>
          <w:i/>
        </w:rPr>
        <w:t>.</w:t>
      </w:r>
    </w:p>
    <w:p w14:paraId="09DC43E7" w14:textId="686476EA" w:rsidR="006D779F" w:rsidRDefault="00511297" w:rsidP="00511297">
      <w:pPr>
        <w:spacing w:after="120"/>
        <w:jc w:val="both"/>
        <w:rPr>
          <w:b/>
          <w:i/>
        </w:rPr>
      </w:pPr>
      <w:r w:rsidRPr="00B07F77">
        <w:rPr>
          <w:b/>
          <w:i/>
        </w:rPr>
        <w:t xml:space="preserve">Proposal </w:t>
      </w:r>
      <w:r>
        <w:rPr>
          <w:b/>
          <w:i/>
        </w:rPr>
        <w:t>6</w:t>
      </w:r>
      <w:r w:rsidRPr="00B07F77">
        <w:rPr>
          <w:b/>
          <w:i/>
        </w:rPr>
        <w:t xml:space="preserve">: The intra-frequency </w:t>
      </w:r>
      <w:r>
        <w:rPr>
          <w:b/>
          <w:i/>
          <w:lang w:val="en-GB"/>
        </w:rPr>
        <w:t xml:space="preserve">SSB measurement </w:t>
      </w:r>
      <w:r w:rsidRPr="00B07F77">
        <w:rPr>
          <w:b/>
          <w:i/>
        </w:rPr>
        <w:t xml:space="preserve">requirement </w:t>
      </w:r>
      <w:r>
        <w:rPr>
          <w:b/>
          <w:i/>
        </w:rPr>
        <w:t xml:space="preserve">in FR2 is </w:t>
      </w:r>
      <w:r w:rsidRPr="009A46B4">
        <w:rPr>
          <w:rFonts w:ascii="Times New Roman" w:hAnsi="Times New Roman"/>
          <w:b/>
          <w:i/>
          <w:iCs/>
          <w:lang w:val="en-GB" w:eastAsia="ja-JP"/>
        </w:rPr>
        <w:t>T</w:t>
      </w:r>
      <w:r w:rsidRPr="009A46B4">
        <w:rPr>
          <w:rFonts w:ascii="Times New Roman" w:hAnsi="Times New Roman"/>
          <w:b/>
          <w:i/>
          <w:iCs/>
          <w:vertAlign w:val="subscript"/>
          <w:lang w:eastAsia="ja-JP"/>
        </w:rPr>
        <w:t>SSB_measurement_period</w:t>
      </w:r>
      <w:r w:rsidRPr="002060DC">
        <w:rPr>
          <w:vertAlign w:val="subscript"/>
          <w:lang w:val="en-GB"/>
        </w:rPr>
        <w:t xml:space="preserve"> </w:t>
      </w:r>
      <w:r w:rsidRPr="00B07F77">
        <w:rPr>
          <w:b/>
          <w:i/>
        </w:rPr>
        <w:t>=</w:t>
      </w:r>
      <w:r>
        <w:rPr>
          <w:b/>
          <w:i/>
        </w:rPr>
        <w:t xml:space="preserve"> </w:t>
      </w:r>
      <w:r w:rsidRPr="00B07F77">
        <w:rPr>
          <w:b/>
          <w:i/>
        </w:rPr>
        <w:t>max(</w:t>
      </w:r>
      <w:r>
        <w:rPr>
          <w:b/>
          <w:i/>
        </w:rPr>
        <w:t>[X3]</w:t>
      </w:r>
      <w:r w:rsidRPr="00B07F77">
        <w:rPr>
          <w:b/>
          <w:i/>
        </w:rPr>
        <w:t>,</w:t>
      </w:r>
      <w:r>
        <w:rPr>
          <w:b/>
          <w:i/>
        </w:rPr>
        <w:t xml:space="preserve"> 5 </w:t>
      </w:r>
      <w:r>
        <w:rPr>
          <w:rFonts w:eastAsia="MS Mincho"/>
          <w:b/>
          <w:i/>
          <w:lang w:eastAsia="ja-JP"/>
        </w:rPr>
        <w:t xml:space="preserve">x N3 x </w:t>
      </w:r>
      <w:r w:rsidRPr="00B07F77">
        <w:rPr>
          <w:b/>
          <w:i/>
        </w:rPr>
        <w:t xml:space="preserve">SMTC_periodicity) when no DRX is </w:t>
      </w:r>
      <w:r>
        <w:rPr>
          <w:b/>
          <w:i/>
        </w:rPr>
        <w:t>configured</w:t>
      </w:r>
      <w:r w:rsidRPr="00B07F77">
        <w:rPr>
          <w:b/>
          <w:i/>
        </w:rPr>
        <w:t>.</w:t>
      </w:r>
    </w:p>
    <w:p w14:paraId="14A2EAD9" w14:textId="6E7E2E6A" w:rsidR="00511297" w:rsidRDefault="00511297" w:rsidP="00511297">
      <w:pPr>
        <w:spacing w:after="0"/>
        <w:jc w:val="both"/>
        <w:rPr>
          <w:rFonts w:eastAsia="MS Mincho"/>
          <w:b/>
          <w:i/>
          <w:lang w:eastAsia="ja-JP"/>
        </w:rPr>
      </w:pPr>
      <w:r w:rsidRPr="00B420D5">
        <w:rPr>
          <w:rFonts w:eastAsia="MS Mincho"/>
          <w:b/>
          <w:i/>
          <w:lang w:eastAsia="ja-JP"/>
        </w:rPr>
        <w:t xml:space="preserve">Proposal </w:t>
      </w:r>
      <w:r>
        <w:rPr>
          <w:rFonts w:eastAsia="MS Mincho"/>
          <w:b/>
          <w:i/>
          <w:lang w:eastAsia="ja-JP"/>
        </w:rPr>
        <w:t>7</w:t>
      </w:r>
      <w:r w:rsidRPr="00B420D5">
        <w:rPr>
          <w:rFonts w:eastAsia="MS Mincho"/>
          <w:b/>
          <w:i/>
          <w:lang w:eastAsia="ja-JP"/>
        </w:rPr>
        <w:t xml:space="preserve">: </w:t>
      </w:r>
      <w:r>
        <w:rPr>
          <w:rFonts w:eastAsia="MS Mincho"/>
          <w:b/>
          <w:i/>
          <w:lang w:eastAsia="ja-JP"/>
        </w:rPr>
        <w:t>W</w:t>
      </w:r>
      <w:r w:rsidRPr="00CE7B91">
        <w:rPr>
          <w:rFonts w:eastAsia="MS Mincho"/>
          <w:b/>
          <w:i/>
          <w:lang w:eastAsia="ja-JP"/>
        </w:rPr>
        <w:t>hen multiple CCs are configured</w:t>
      </w:r>
      <w:r w:rsidRPr="00CE7B91">
        <w:rPr>
          <w:rFonts w:eastAsia="MS Mincho" w:hint="eastAsia"/>
          <w:b/>
          <w:i/>
          <w:lang w:eastAsia="ja-JP"/>
        </w:rPr>
        <w:t xml:space="preserve"> </w:t>
      </w:r>
      <w:r w:rsidRPr="00CE7B91">
        <w:rPr>
          <w:rFonts w:ascii="Times New Roman" w:hAnsi="Times New Roman"/>
          <w:b/>
          <w:i/>
          <w:lang w:eastAsia="ja-JP"/>
        </w:rPr>
        <w:t xml:space="preserve">it is proposed to set </w:t>
      </w:r>
      <w:r>
        <w:rPr>
          <w:rFonts w:ascii="Times New Roman" w:hAnsi="Times New Roman"/>
          <w:b/>
          <w:bCs/>
          <w:i/>
          <w:iCs/>
          <w:lang w:eastAsia="ja-JP"/>
        </w:rPr>
        <w:t>PSS/SSS sync</w:t>
      </w:r>
      <w:r w:rsidRPr="00CE7B91">
        <w:rPr>
          <w:rFonts w:ascii="Times New Roman" w:hAnsi="Times New Roman"/>
          <w:b/>
          <w:i/>
          <w:vertAlign w:val="subscript"/>
          <w:lang w:eastAsia="ja-JP"/>
        </w:rPr>
        <w:t>,</w:t>
      </w:r>
      <w:r w:rsidRPr="00CE7B91">
        <w:rPr>
          <w:rFonts w:ascii="Times New Roman" w:hAnsi="Times New Roman"/>
          <w:b/>
          <w:i/>
          <w:lang w:eastAsia="ja-JP"/>
        </w:rPr>
        <w:t xml:space="preserve"> </w:t>
      </w:r>
      <w:r>
        <w:rPr>
          <w:rFonts w:ascii="Times New Roman" w:hAnsi="Times New Roman"/>
          <w:b/>
          <w:bCs/>
          <w:i/>
          <w:iCs/>
          <w:lang w:eastAsia="ja-JP"/>
        </w:rPr>
        <w:t>SSB time index acquisition</w:t>
      </w:r>
      <w:r w:rsidRPr="00CE7B91">
        <w:rPr>
          <w:rFonts w:ascii="Times New Roman" w:hAnsi="Times New Roman"/>
          <w:b/>
          <w:bCs/>
          <w:i/>
          <w:iCs/>
          <w:vertAlign w:val="subscript"/>
          <w:lang w:eastAsia="ja-JP"/>
        </w:rPr>
        <w:t xml:space="preserve"> </w:t>
      </w:r>
      <w:r w:rsidRPr="00CE7B91">
        <w:rPr>
          <w:rFonts w:ascii="Times New Roman" w:hAnsi="Times New Roman"/>
          <w:b/>
          <w:i/>
          <w:lang w:eastAsia="ja-JP"/>
        </w:rPr>
        <w:t xml:space="preserve">and </w:t>
      </w:r>
      <w:r>
        <w:rPr>
          <w:rFonts w:ascii="Times New Roman" w:hAnsi="Times New Roman"/>
          <w:b/>
          <w:bCs/>
          <w:i/>
          <w:iCs/>
          <w:lang w:eastAsia="ja-JP"/>
        </w:rPr>
        <w:t>SSB measurement</w:t>
      </w:r>
      <w:r w:rsidRPr="00CE7B91">
        <w:rPr>
          <w:rFonts w:ascii="Times New Roman" w:hAnsi="Times New Roman"/>
          <w:b/>
          <w:i/>
          <w:lang w:eastAsia="ja-JP"/>
        </w:rPr>
        <w:t xml:space="preserve"> </w:t>
      </w:r>
      <w:r>
        <w:rPr>
          <w:rFonts w:eastAsia="MS Mincho"/>
          <w:b/>
          <w:i/>
          <w:lang w:eastAsia="ja-JP"/>
        </w:rPr>
        <w:t>for n</w:t>
      </w:r>
      <w:r w:rsidRPr="00196D17">
        <w:rPr>
          <w:rFonts w:eastAsia="MS Mincho"/>
          <w:b/>
          <w:i/>
          <w:lang w:eastAsia="ja-JP"/>
        </w:rPr>
        <w:t>o DRX</w:t>
      </w:r>
      <w:r w:rsidRPr="00CE7B91">
        <w:rPr>
          <w:rFonts w:ascii="Times New Roman" w:hAnsi="Times New Roman"/>
          <w:b/>
          <w:i/>
          <w:lang w:eastAsia="ja-JP"/>
        </w:rPr>
        <w:t xml:space="preserve"> requirement as:</w:t>
      </w:r>
    </w:p>
    <w:p w14:paraId="4918562E" w14:textId="77777777" w:rsidR="00511297" w:rsidRPr="0005104E" w:rsidRDefault="00511297" w:rsidP="00511297">
      <w:pPr>
        <w:spacing w:after="0"/>
        <w:ind w:firstLine="284"/>
        <w:jc w:val="both"/>
        <w:rPr>
          <w:rFonts w:eastAsia="MS Mincho"/>
          <w:b/>
          <w:i/>
          <w:lang w:eastAsia="ja-JP"/>
        </w:rPr>
      </w:pPr>
      <w:r>
        <w:rPr>
          <w:rFonts w:eastAsia="MS Mincho"/>
          <w:b/>
          <w:i/>
          <w:lang w:eastAsia="ja-JP"/>
        </w:rPr>
        <w:t xml:space="preserve">      </w:t>
      </w:r>
      <w:r w:rsidRPr="0005104E">
        <w:rPr>
          <w:rFonts w:eastAsia="MS Mincho"/>
          <w:b/>
          <w:i/>
          <w:lang w:eastAsia="ja-JP"/>
        </w:rPr>
        <w:t xml:space="preserve">For PSCell, </w:t>
      </w:r>
    </w:p>
    <w:p w14:paraId="45AF0A43" w14:textId="4927DBCA" w:rsidR="00511297" w:rsidRPr="0005104E" w:rsidRDefault="00511297" w:rsidP="00511297">
      <w:pPr>
        <w:spacing w:after="0"/>
        <w:ind w:firstLine="284"/>
        <w:jc w:val="both"/>
        <w:rPr>
          <w:rFonts w:eastAsia="MS Mincho"/>
          <w:b/>
          <w:i/>
          <w:lang w:eastAsia="ja-JP"/>
        </w:rPr>
      </w:pPr>
      <w:r w:rsidRPr="0005104E">
        <w:rPr>
          <w:rFonts w:eastAsia="MS Mincho"/>
          <w:b/>
          <w:i/>
          <w:lang w:eastAsia="ja-JP"/>
        </w:rPr>
        <w:lastRenderedPageBreak/>
        <w:t xml:space="preserve">              </w:t>
      </w:r>
      <w:r w:rsidRPr="0005104E">
        <w:rPr>
          <w:b/>
          <w:i/>
        </w:rPr>
        <w:t>T</w:t>
      </w:r>
      <w:r w:rsidRPr="0005104E">
        <w:rPr>
          <w:b/>
          <w:i/>
          <w:vertAlign w:val="subscript"/>
        </w:rPr>
        <w:t>PSS/SSS_sync_PSCell</w:t>
      </w:r>
      <w:r w:rsidRPr="0005104E" w:rsidDel="002F64BD">
        <w:rPr>
          <w:rFonts w:eastAsia="MS Mincho"/>
          <w:b/>
          <w:i/>
          <w:lang w:eastAsia="ja-JP"/>
        </w:rPr>
        <w:t xml:space="preserve"> </w:t>
      </w:r>
      <w:r w:rsidRPr="0005104E">
        <w:rPr>
          <w:rFonts w:eastAsia="MS Mincho"/>
          <w:b/>
          <w:i/>
          <w:lang w:eastAsia="ja-JP"/>
        </w:rPr>
        <w:t xml:space="preserve">= </w:t>
      </w:r>
      <w:r w:rsidRPr="0005104E">
        <w:rPr>
          <w:b/>
          <w:i/>
        </w:rPr>
        <w:t>T</w:t>
      </w:r>
      <w:r w:rsidRPr="0005104E">
        <w:rPr>
          <w:b/>
          <w:i/>
          <w:vertAlign w:val="subscript"/>
        </w:rPr>
        <w:t>PSS/SSS_sync</w:t>
      </w:r>
      <w:r w:rsidRPr="0005104E">
        <w:rPr>
          <w:rFonts w:eastAsia="MS Mincho"/>
          <w:b/>
          <w:i/>
          <w:lang w:eastAsia="ja-JP"/>
        </w:rPr>
        <w:t>;</w:t>
      </w:r>
    </w:p>
    <w:p w14:paraId="6729873A" w14:textId="1927B472" w:rsidR="00511297" w:rsidRPr="0005104E" w:rsidRDefault="00511297" w:rsidP="00511297">
      <w:pPr>
        <w:spacing w:after="0"/>
        <w:ind w:firstLine="284"/>
        <w:jc w:val="both"/>
        <w:rPr>
          <w:rFonts w:eastAsia="MS Mincho"/>
          <w:b/>
          <w:i/>
          <w:lang w:eastAsia="ja-JP"/>
        </w:rPr>
      </w:pPr>
      <w:r w:rsidRPr="0005104E">
        <w:rPr>
          <w:b/>
          <w:i/>
        </w:rPr>
        <w:t xml:space="preserve">              </w:t>
      </w:r>
      <w:r w:rsidRPr="0005104E">
        <w:rPr>
          <w:rFonts w:ascii="Times New Roman" w:hAnsi="Times New Roman"/>
          <w:b/>
          <w:i/>
          <w:iCs/>
          <w:lang w:val="en-GB" w:eastAsia="ja-JP"/>
        </w:rPr>
        <w:t>T</w:t>
      </w:r>
      <w:r w:rsidRPr="0005104E">
        <w:rPr>
          <w:rFonts w:ascii="Times New Roman" w:hAnsi="Times New Roman"/>
          <w:b/>
          <w:i/>
          <w:iCs/>
          <w:vertAlign w:val="subscript"/>
          <w:lang w:val="en-GB" w:eastAsia="ja-JP"/>
        </w:rPr>
        <w:t>SSB_time_index</w:t>
      </w:r>
      <w:r w:rsidRPr="0005104E">
        <w:rPr>
          <w:b/>
          <w:i/>
          <w:vertAlign w:val="subscript"/>
        </w:rPr>
        <w:t>_PSCell</w:t>
      </w:r>
      <w:r w:rsidRPr="0005104E" w:rsidDel="002F64BD">
        <w:rPr>
          <w:rFonts w:eastAsia="MS Mincho"/>
          <w:b/>
          <w:i/>
          <w:lang w:eastAsia="ja-JP"/>
        </w:rPr>
        <w:t xml:space="preserve"> </w:t>
      </w:r>
      <w:r w:rsidRPr="0005104E">
        <w:rPr>
          <w:rFonts w:eastAsia="MS Mincho"/>
          <w:b/>
          <w:i/>
          <w:lang w:eastAsia="ja-JP"/>
        </w:rPr>
        <w:t xml:space="preserve">= </w:t>
      </w:r>
      <w:r w:rsidRPr="0005104E">
        <w:rPr>
          <w:rFonts w:ascii="Times New Roman" w:hAnsi="Times New Roman"/>
          <w:b/>
          <w:i/>
          <w:iCs/>
          <w:lang w:val="en-GB" w:eastAsia="ja-JP"/>
        </w:rPr>
        <w:t>T</w:t>
      </w:r>
      <w:r w:rsidRPr="0005104E">
        <w:rPr>
          <w:rFonts w:ascii="Times New Roman" w:hAnsi="Times New Roman"/>
          <w:b/>
          <w:i/>
          <w:iCs/>
          <w:vertAlign w:val="subscript"/>
          <w:lang w:val="en-GB" w:eastAsia="ja-JP"/>
        </w:rPr>
        <w:t>SSB_time_index</w:t>
      </w:r>
      <w:r w:rsidRPr="0005104E">
        <w:rPr>
          <w:rFonts w:eastAsia="MS Mincho"/>
          <w:b/>
          <w:i/>
          <w:lang w:eastAsia="ja-JP"/>
        </w:rPr>
        <w:t>;</w:t>
      </w:r>
    </w:p>
    <w:p w14:paraId="3F35A293" w14:textId="234227A6" w:rsidR="00511297" w:rsidRPr="0005104E" w:rsidRDefault="00511297" w:rsidP="00511297">
      <w:pPr>
        <w:spacing w:after="0"/>
        <w:ind w:firstLine="284"/>
        <w:jc w:val="both"/>
        <w:rPr>
          <w:rFonts w:eastAsia="MS Mincho"/>
          <w:b/>
          <w:i/>
          <w:lang w:eastAsia="ja-JP"/>
        </w:rPr>
      </w:pPr>
      <w:r w:rsidRPr="0005104E">
        <w:rPr>
          <w:b/>
          <w:i/>
        </w:rPr>
        <w:t xml:space="preserve">              </w:t>
      </w:r>
      <w:r w:rsidRPr="0005104E">
        <w:rPr>
          <w:rFonts w:ascii="Times New Roman" w:hAnsi="Times New Roman"/>
          <w:b/>
          <w:i/>
          <w:iCs/>
          <w:lang w:val="en-GB" w:eastAsia="ja-JP"/>
        </w:rPr>
        <w:t>T</w:t>
      </w:r>
      <w:r w:rsidRPr="0005104E">
        <w:rPr>
          <w:rFonts w:ascii="Times New Roman" w:hAnsi="Times New Roman"/>
          <w:b/>
          <w:i/>
          <w:iCs/>
          <w:vertAlign w:val="subscript"/>
          <w:lang w:eastAsia="ja-JP"/>
        </w:rPr>
        <w:t>SSB_measurement_period</w:t>
      </w:r>
      <w:r w:rsidRPr="0005104E">
        <w:rPr>
          <w:b/>
          <w:i/>
          <w:vertAlign w:val="subscript"/>
        </w:rPr>
        <w:t>_PSCell</w:t>
      </w:r>
      <w:r w:rsidRPr="0005104E" w:rsidDel="002F64BD">
        <w:rPr>
          <w:rFonts w:eastAsia="MS Mincho"/>
          <w:b/>
          <w:i/>
          <w:lang w:eastAsia="ja-JP"/>
        </w:rPr>
        <w:t xml:space="preserve"> </w:t>
      </w:r>
      <w:r w:rsidRPr="0005104E">
        <w:rPr>
          <w:rFonts w:eastAsia="MS Mincho"/>
          <w:b/>
          <w:i/>
          <w:lang w:eastAsia="ja-JP"/>
        </w:rPr>
        <w:t xml:space="preserve">= </w:t>
      </w:r>
      <w:r w:rsidRPr="0005104E">
        <w:rPr>
          <w:rFonts w:ascii="Times New Roman" w:hAnsi="Times New Roman"/>
          <w:b/>
          <w:i/>
          <w:iCs/>
          <w:lang w:val="en-GB" w:eastAsia="ja-JP"/>
        </w:rPr>
        <w:t>T</w:t>
      </w:r>
      <w:r w:rsidRPr="0005104E">
        <w:rPr>
          <w:rFonts w:ascii="Times New Roman" w:hAnsi="Times New Roman"/>
          <w:b/>
          <w:i/>
          <w:iCs/>
          <w:vertAlign w:val="subscript"/>
          <w:lang w:eastAsia="ja-JP"/>
        </w:rPr>
        <w:t>SSB_measurement_period</w:t>
      </w:r>
      <w:r w:rsidRPr="0005104E">
        <w:rPr>
          <w:rFonts w:eastAsia="MS Mincho"/>
          <w:b/>
          <w:i/>
          <w:lang w:eastAsia="ja-JP"/>
        </w:rPr>
        <w:t>;</w:t>
      </w:r>
    </w:p>
    <w:p w14:paraId="07AAA777" w14:textId="79A0532E" w:rsidR="00511297" w:rsidRPr="0005104E" w:rsidRDefault="00511297" w:rsidP="00511297">
      <w:pPr>
        <w:spacing w:before="120" w:after="120"/>
        <w:jc w:val="both"/>
        <w:rPr>
          <w:rFonts w:eastAsia="MS Mincho"/>
          <w:b/>
          <w:i/>
          <w:lang w:eastAsia="ja-JP"/>
        </w:rPr>
      </w:pPr>
      <w:r w:rsidRPr="0005104E">
        <w:rPr>
          <w:rFonts w:eastAsia="MS Mincho"/>
          <w:b/>
          <w:i/>
          <w:lang w:eastAsia="ja-JP"/>
        </w:rPr>
        <w:t xml:space="preserve">        For SCell</w:t>
      </w:r>
      <w:r w:rsidR="00C029E3">
        <w:rPr>
          <w:rFonts w:eastAsia="MS Mincho"/>
          <w:b/>
          <w:i/>
          <w:lang w:eastAsia="ja-JP"/>
        </w:rPr>
        <w:t>(s)</w:t>
      </w:r>
      <w:r w:rsidRPr="0005104E">
        <w:rPr>
          <w:rFonts w:eastAsia="MS Mincho"/>
          <w:b/>
          <w:i/>
          <w:lang w:eastAsia="ja-JP"/>
        </w:rPr>
        <w:t xml:space="preserve">, </w:t>
      </w:r>
    </w:p>
    <w:p w14:paraId="38E72D57" w14:textId="27EFCD03" w:rsidR="00511297" w:rsidRPr="0005104E" w:rsidRDefault="00511297" w:rsidP="00511297">
      <w:pPr>
        <w:spacing w:before="120" w:after="120"/>
        <w:jc w:val="both"/>
        <w:rPr>
          <w:rFonts w:eastAsia="MS Mincho"/>
          <w:b/>
          <w:i/>
          <w:lang w:eastAsia="ja-JP"/>
        </w:rPr>
      </w:pPr>
      <w:r w:rsidRPr="0005104E">
        <w:rPr>
          <w:b/>
          <w:i/>
        </w:rPr>
        <w:t xml:space="preserve">                T</w:t>
      </w:r>
      <w:r w:rsidRPr="0005104E">
        <w:rPr>
          <w:b/>
          <w:i/>
          <w:vertAlign w:val="subscript"/>
        </w:rPr>
        <w:t>PSS/SSS_sync,SCell</w:t>
      </w:r>
      <w:r w:rsidRPr="0005104E" w:rsidDel="002F64BD">
        <w:rPr>
          <w:rFonts w:eastAsia="MS Mincho"/>
          <w:b/>
          <w:i/>
          <w:lang w:eastAsia="ja-JP"/>
        </w:rPr>
        <w:t xml:space="preserve"> </w:t>
      </w:r>
      <w:r w:rsidRPr="0005104E">
        <w:rPr>
          <w:rFonts w:eastAsia="MS Mincho"/>
          <w:b/>
          <w:i/>
          <w:lang w:eastAsia="ja-JP"/>
        </w:rPr>
        <w:t xml:space="preserve">= </w:t>
      </w:r>
      <w:r w:rsidRPr="0005104E">
        <w:rPr>
          <w:b/>
          <w:i/>
        </w:rPr>
        <w:t>T</w:t>
      </w:r>
      <w:r w:rsidRPr="0005104E">
        <w:rPr>
          <w:b/>
          <w:i/>
          <w:vertAlign w:val="subscript"/>
        </w:rPr>
        <w:t>PSS/SSS_sync</w:t>
      </w:r>
      <w:r>
        <w:rPr>
          <w:b/>
          <w:i/>
          <w:vertAlign w:val="subscript"/>
        </w:rPr>
        <w:t xml:space="preserve"> </w:t>
      </w:r>
      <w:r w:rsidRPr="0005104E">
        <w:rPr>
          <w:rFonts w:eastAsia="MS Mincho"/>
          <w:b/>
          <w:i/>
          <w:lang w:eastAsia="ja-JP"/>
        </w:rPr>
        <w:t>x</w:t>
      </w:r>
      <m:oMath>
        <m:r>
          <m:rPr>
            <m:sty m:val="bi"/>
          </m:rPr>
          <w:rPr>
            <w:rFonts w:ascii="Cambria Math" w:eastAsia="MS Mincho" w:hAnsi="Cambria Math"/>
            <w:lang w:eastAsia="ja-JP"/>
          </w:rPr>
          <m:t xml:space="preserve"> </m:t>
        </m:r>
        <m:sSub>
          <m:sSubPr>
            <m:ctrlPr>
              <w:rPr>
                <w:rFonts w:ascii="Cambria Math" w:eastAsia="MS Mincho" w:hAnsi="Cambria Math"/>
                <w:b/>
                <w:i/>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N</m:t>
            </m:r>
            <m:sSub>
              <m:sSubPr>
                <m:ctrlPr>
                  <w:rPr>
                    <w:rFonts w:ascii="Cambria Math" w:eastAsia="MS Mincho" w:hAnsi="Cambria Math"/>
                    <w:b/>
                    <w:i/>
                    <w:lang w:eastAsia="ja-JP"/>
                  </w:rPr>
                </m:ctrlPr>
              </m:sSubPr>
              <m:e>
                <m:r>
                  <m:rPr>
                    <m:sty m:val="bi"/>
                  </m:rPr>
                  <w:rPr>
                    <w:rFonts w:ascii="Cambria Math" w:eastAsia="MS Mincho" w:hAnsi="Cambria Math"/>
                    <w:lang w:eastAsia="ja-JP"/>
                  </w:rPr>
                  <m:t>R</m:t>
                </m:r>
              </m:e>
              <m:sub>
                <m:r>
                  <m:rPr>
                    <m:sty m:val="bi"/>
                  </m:rPr>
                  <w:rPr>
                    <w:rFonts w:ascii="Cambria Math" w:eastAsia="MS Mincho" w:hAnsi="Cambria Math"/>
                    <w:lang w:eastAsia="ja-JP"/>
                  </w:rPr>
                  <m:t>cc,SCell</m:t>
                </m:r>
              </m:sub>
            </m:sSub>
          </m:sub>
        </m:sSub>
      </m:oMath>
      <w:r w:rsidRPr="0005104E">
        <w:rPr>
          <w:rFonts w:eastAsia="MS Mincho"/>
          <w:b/>
          <w:i/>
          <w:lang w:eastAsia="ja-JP"/>
        </w:rPr>
        <w:t>;</w:t>
      </w:r>
    </w:p>
    <w:p w14:paraId="17C3236C" w14:textId="1D6167CB" w:rsidR="00511297" w:rsidRPr="0005104E" w:rsidRDefault="00511297" w:rsidP="00511297">
      <w:pPr>
        <w:spacing w:before="120" w:after="120"/>
        <w:jc w:val="both"/>
        <w:rPr>
          <w:rFonts w:eastAsia="MS Mincho"/>
          <w:b/>
          <w:i/>
          <w:lang w:eastAsia="ja-JP"/>
        </w:rPr>
      </w:pPr>
      <w:r w:rsidRPr="0005104E">
        <w:rPr>
          <w:b/>
          <w:i/>
        </w:rPr>
        <w:t xml:space="preserve">                </w:t>
      </w:r>
      <w:r w:rsidRPr="0005104E">
        <w:rPr>
          <w:rFonts w:ascii="Times New Roman" w:hAnsi="Times New Roman"/>
          <w:b/>
          <w:i/>
          <w:iCs/>
          <w:lang w:val="en-GB" w:eastAsia="ja-JP"/>
        </w:rPr>
        <w:t>T</w:t>
      </w:r>
      <w:r w:rsidRPr="0005104E">
        <w:rPr>
          <w:rFonts w:ascii="Times New Roman" w:hAnsi="Times New Roman"/>
          <w:b/>
          <w:i/>
          <w:iCs/>
          <w:vertAlign w:val="subscript"/>
          <w:lang w:val="en-GB" w:eastAsia="ja-JP"/>
        </w:rPr>
        <w:t>SSB_time_index</w:t>
      </w:r>
      <w:r w:rsidRPr="0005104E">
        <w:rPr>
          <w:b/>
          <w:i/>
          <w:vertAlign w:val="subscript"/>
        </w:rPr>
        <w:t>_PSCell</w:t>
      </w:r>
      <w:r w:rsidRPr="0005104E">
        <w:rPr>
          <w:rFonts w:ascii="Times New Roman" w:hAnsi="Times New Roman"/>
          <w:b/>
          <w:i/>
          <w:iCs/>
          <w:vertAlign w:val="subscript"/>
          <w:lang w:val="en-GB" w:eastAsia="ja-JP"/>
        </w:rPr>
        <w:t xml:space="preserve"> </w:t>
      </w:r>
      <w:r w:rsidRPr="0005104E">
        <w:rPr>
          <w:rFonts w:eastAsia="MS Mincho"/>
          <w:b/>
          <w:i/>
          <w:lang w:eastAsia="ja-JP"/>
        </w:rPr>
        <w:t xml:space="preserve">= </w:t>
      </w:r>
      <w:r w:rsidRPr="0005104E">
        <w:rPr>
          <w:rFonts w:ascii="Times New Roman" w:hAnsi="Times New Roman"/>
          <w:b/>
          <w:i/>
          <w:iCs/>
          <w:lang w:val="en-GB" w:eastAsia="ja-JP"/>
        </w:rPr>
        <w:t>T</w:t>
      </w:r>
      <w:r w:rsidRPr="0005104E">
        <w:rPr>
          <w:rFonts w:ascii="Times New Roman" w:hAnsi="Times New Roman"/>
          <w:b/>
          <w:i/>
          <w:iCs/>
          <w:vertAlign w:val="subscript"/>
          <w:lang w:val="en-GB" w:eastAsia="ja-JP"/>
        </w:rPr>
        <w:t>SSB_time_index</w:t>
      </w:r>
      <w:r>
        <w:rPr>
          <w:rFonts w:ascii="Times New Roman" w:hAnsi="Times New Roman"/>
          <w:b/>
          <w:i/>
          <w:iCs/>
          <w:vertAlign w:val="subscript"/>
          <w:lang w:val="en-GB" w:eastAsia="ja-JP"/>
        </w:rPr>
        <w:t xml:space="preserve"> </w:t>
      </w:r>
      <w:r w:rsidRPr="0005104E">
        <w:rPr>
          <w:rFonts w:eastAsia="MS Mincho"/>
          <w:b/>
          <w:i/>
          <w:lang w:eastAsia="ja-JP"/>
        </w:rPr>
        <w:t>x</w:t>
      </w:r>
      <m:oMath>
        <m:sSub>
          <m:sSubPr>
            <m:ctrlPr>
              <w:rPr>
                <w:rFonts w:ascii="Cambria Math" w:eastAsia="MS Mincho" w:hAnsi="Cambria Math"/>
                <w:b/>
                <w:i/>
                <w:lang w:eastAsia="ja-JP"/>
              </w:rPr>
            </m:ctrlPr>
          </m:sSubPr>
          <m:e>
            <m:r>
              <m:rPr>
                <m:sty m:val="bi"/>
              </m:rPr>
              <w:rPr>
                <w:rFonts w:ascii="Cambria Math" w:eastAsia="MS Mincho" w:hAnsi="Cambria Math"/>
                <w:lang w:eastAsia="ja-JP"/>
              </w:rPr>
              <m:t xml:space="preserve"> N</m:t>
            </m:r>
          </m:e>
          <m:sub>
            <m:r>
              <m:rPr>
                <m:sty m:val="bi"/>
              </m:rPr>
              <w:rPr>
                <w:rFonts w:ascii="Cambria Math" w:eastAsia="MS Mincho" w:hAnsi="Cambria Math"/>
                <w:lang w:eastAsia="ja-JP"/>
              </w:rPr>
              <m:t>N</m:t>
            </m:r>
            <m:sSub>
              <m:sSubPr>
                <m:ctrlPr>
                  <w:rPr>
                    <w:rFonts w:ascii="Cambria Math" w:eastAsia="MS Mincho" w:hAnsi="Cambria Math"/>
                    <w:b/>
                    <w:i/>
                    <w:lang w:eastAsia="ja-JP"/>
                  </w:rPr>
                </m:ctrlPr>
              </m:sSubPr>
              <m:e>
                <m:r>
                  <m:rPr>
                    <m:sty m:val="bi"/>
                  </m:rPr>
                  <w:rPr>
                    <w:rFonts w:ascii="Cambria Math" w:eastAsia="MS Mincho" w:hAnsi="Cambria Math"/>
                    <w:lang w:eastAsia="ja-JP"/>
                  </w:rPr>
                  <m:t>R</m:t>
                </m:r>
              </m:e>
              <m:sub>
                <m:r>
                  <m:rPr>
                    <m:sty m:val="bi"/>
                  </m:rPr>
                  <w:rPr>
                    <w:rFonts w:ascii="Cambria Math" w:eastAsia="MS Mincho" w:hAnsi="Cambria Math"/>
                    <w:lang w:eastAsia="ja-JP"/>
                  </w:rPr>
                  <m:t>cc,SCell</m:t>
                </m:r>
              </m:sub>
            </m:sSub>
          </m:sub>
        </m:sSub>
      </m:oMath>
      <w:r w:rsidRPr="0005104E">
        <w:rPr>
          <w:rFonts w:eastAsia="MS Mincho"/>
          <w:b/>
          <w:i/>
          <w:lang w:eastAsia="ja-JP"/>
        </w:rPr>
        <w:t>;</w:t>
      </w:r>
    </w:p>
    <w:p w14:paraId="34329E48" w14:textId="019C1035" w:rsidR="00511297" w:rsidRDefault="00511297" w:rsidP="00511297">
      <w:pPr>
        <w:spacing w:before="120" w:after="120"/>
        <w:jc w:val="both"/>
        <w:rPr>
          <w:rFonts w:eastAsia="MS Mincho"/>
          <w:b/>
          <w:i/>
          <w:lang w:eastAsia="ja-JP"/>
        </w:rPr>
      </w:pPr>
      <w:r w:rsidRPr="0005104E">
        <w:rPr>
          <w:b/>
          <w:i/>
        </w:rPr>
        <w:t xml:space="preserve">                </w:t>
      </w:r>
      <w:r w:rsidRPr="0005104E">
        <w:rPr>
          <w:rFonts w:ascii="Times New Roman" w:hAnsi="Times New Roman"/>
          <w:b/>
          <w:i/>
          <w:iCs/>
          <w:lang w:val="en-GB" w:eastAsia="ja-JP"/>
        </w:rPr>
        <w:t>T</w:t>
      </w:r>
      <w:r w:rsidRPr="0005104E">
        <w:rPr>
          <w:rFonts w:ascii="Times New Roman" w:hAnsi="Times New Roman"/>
          <w:b/>
          <w:i/>
          <w:iCs/>
          <w:vertAlign w:val="subscript"/>
          <w:lang w:eastAsia="ja-JP"/>
        </w:rPr>
        <w:t>SSB_measurement_period</w:t>
      </w:r>
      <w:r w:rsidRPr="0005104E">
        <w:rPr>
          <w:b/>
          <w:i/>
          <w:vertAlign w:val="subscript"/>
        </w:rPr>
        <w:t>_SCell</w:t>
      </w:r>
      <w:r w:rsidRPr="0005104E" w:rsidDel="002F64BD">
        <w:rPr>
          <w:rFonts w:eastAsia="MS Mincho"/>
          <w:b/>
          <w:i/>
          <w:lang w:eastAsia="ja-JP"/>
        </w:rPr>
        <w:t xml:space="preserve"> </w:t>
      </w:r>
      <w:r w:rsidRPr="0005104E">
        <w:rPr>
          <w:rFonts w:eastAsia="MS Mincho"/>
          <w:b/>
          <w:i/>
          <w:lang w:eastAsia="ja-JP"/>
        </w:rPr>
        <w:t xml:space="preserve">= </w:t>
      </w:r>
      <w:r w:rsidRPr="0005104E">
        <w:rPr>
          <w:rFonts w:ascii="Times New Roman" w:hAnsi="Times New Roman"/>
          <w:b/>
          <w:i/>
          <w:iCs/>
          <w:lang w:val="en-GB" w:eastAsia="ja-JP"/>
        </w:rPr>
        <w:t>T</w:t>
      </w:r>
      <w:r w:rsidRPr="0005104E">
        <w:rPr>
          <w:rFonts w:ascii="Times New Roman" w:hAnsi="Times New Roman"/>
          <w:b/>
          <w:i/>
          <w:iCs/>
          <w:vertAlign w:val="subscript"/>
          <w:lang w:eastAsia="ja-JP"/>
        </w:rPr>
        <w:t>SSB_measurement_period</w:t>
      </w:r>
      <w:r>
        <w:rPr>
          <w:rFonts w:ascii="Times New Roman" w:hAnsi="Times New Roman"/>
          <w:b/>
          <w:i/>
          <w:iCs/>
          <w:vertAlign w:val="subscript"/>
          <w:lang w:eastAsia="ja-JP"/>
        </w:rPr>
        <w:t xml:space="preserve"> </w:t>
      </w:r>
      <w:r w:rsidRPr="0005104E">
        <w:rPr>
          <w:rFonts w:eastAsia="MS Mincho"/>
          <w:b/>
          <w:i/>
          <w:lang w:eastAsia="ja-JP"/>
        </w:rPr>
        <w:t>x</w:t>
      </w:r>
      <m:oMath>
        <m:r>
          <m:rPr>
            <m:sty m:val="bi"/>
          </m:rPr>
          <w:rPr>
            <w:rFonts w:ascii="Cambria Math" w:eastAsia="MS Mincho" w:hAnsi="Cambria Math"/>
            <w:lang w:eastAsia="ja-JP"/>
          </w:rPr>
          <m:t xml:space="preserve"> </m:t>
        </m:r>
        <m:sSub>
          <m:sSubPr>
            <m:ctrlPr>
              <w:rPr>
                <w:rFonts w:ascii="Cambria Math" w:eastAsia="MS Mincho" w:hAnsi="Cambria Math"/>
                <w:b/>
                <w:i/>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N</m:t>
            </m:r>
            <m:sSub>
              <m:sSubPr>
                <m:ctrlPr>
                  <w:rPr>
                    <w:rFonts w:ascii="Cambria Math" w:eastAsia="MS Mincho" w:hAnsi="Cambria Math"/>
                    <w:b/>
                    <w:i/>
                    <w:lang w:eastAsia="ja-JP"/>
                  </w:rPr>
                </m:ctrlPr>
              </m:sSubPr>
              <m:e>
                <m:r>
                  <m:rPr>
                    <m:sty m:val="bi"/>
                  </m:rPr>
                  <w:rPr>
                    <w:rFonts w:ascii="Cambria Math" w:eastAsia="MS Mincho" w:hAnsi="Cambria Math"/>
                    <w:lang w:eastAsia="ja-JP"/>
                  </w:rPr>
                  <m:t>R</m:t>
                </m:r>
              </m:e>
              <m:sub>
                <m:r>
                  <m:rPr>
                    <m:sty m:val="bi"/>
                  </m:rPr>
                  <w:rPr>
                    <w:rFonts w:ascii="Cambria Math" w:eastAsia="MS Mincho" w:hAnsi="Cambria Math"/>
                    <w:lang w:eastAsia="ja-JP"/>
                  </w:rPr>
                  <m:t>cc,SCell</m:t>
                </m:r>
              </m:sub>
            </m:sSub>
          </m:sub>
        </m:sSub>
      </m:oMath>
      <w:r w:rsidRPr="0005104E">
        <w:rPr>
          <w:rFonts w:eastAsia="MS Mincho"/>
          <w:b/>
          <w:i/>
          <w:lang w:eastAsia="ja-JP"/>
        </w:rPr>
        <w:t>;</w:t>
      </w:r>
    </w:p>
    <w:p w14:paraId="14EF04E7" w14:textId="77777777" w:rsidR="00511297" w:rsidRDefault="00511297" w:rsidP="00511297">
      <w:pPr>
        <w:spacing w:before="120" w:after="120"/>
        <w:jc w:val="both"/>
        <w:rPr>
          <w:rFonts w:eastAsia="MS Mincho"/>
          <w:b/>
          <w:i/>
          <w:lang w:eastAsia="ja-JP"/>
        </w:rPr>
      </w:pPr>
      <w:r w:rsidRPr="00870337">
        <w:rPr>
          <w:rFonts w:eastAsia="MS Mincho"/>
          <w:b/>
          <w:i/>
          <w:lang w:eastAsia="ja-JP"/>
        </w:rPr>
        <w:t>where</w:t>
      </w:r>
      <w:r>
        <w:rPr>
          <w:rFonts w:eastAsia="MS Mincho"/>
          <w:b/>
          <w:i/>
          <w:lang w:eastAsia="ja-JP"/>
        </w:rPr>
        <w:t>,</w:t>
      </w:r>
    </w:p>
    <w:p w14:paraId="309BD61B" w14:textId="77777777" w:rsidR="00511297" w:rsidRDefault="00511297" w:rsidP="00511297">
      <w:pPr>
        <w:spacing w:before="120" w:after="120"/>
        <w:jc w:val="both"/>
        <w:rPr>
          <w:rFonts w:eastAsia="MS Mincho"/>
          <w:b/>
          <w:i/>
          <w:lang w:eastAsia="ja-JP"/>
        </w:rPr>
      </w:pPr>
      <w:r w:rsidRPr="009F0468">
        <w:rPr>
          <w:b/>
          <w:i/>
        </w:rPr>
        <w:t>T</w:t>
      </w:r>
      <w:r w:rsidRPr="009F0468">
        <w:rPr>
          <w:b/>
          <w:i/>
          <w:vertAlign w:val="subscript"/>
        </w:rPr>
        <w:t>PSS/SSS_sync</w:t>
      </w:r>
      <w:r>
        <w:rPr>
          <w:b/>
          <w:i/>
          <w:vertAlign w:val="subscript"/>
        </w:rPr>
        <w:t>_PSCell</w:t>
      </w:r>
      <w:r>
        <w:rPr>
          <w:b/>
          <w:i/>
        </w:rPr>
        <w:t>,</w:t>
      </w:r>
      <w:r w:rsidRPr="00CE7B91">
        <w:rPr>
          <w:rFonts w:ascii="Times New Roman" w:hAnsi="Times New Roman"/>
          <w:b/>
          <w:i/>
          <w:iCs/>
          <w:lang w:val="en-GB" w:eastAsia="ja-JP"/>
        </w:rPr>
        <w:t xml:space="preserve"> </w:t>
      </w:r>
      <w:r w:rsidRPr="00B747C5">
        <w:rPr>
          <w:rFonts w:ascii="Times New Roman" w:hAnsi="Times New Roman"/>
          <w:b/>
          <w:i/>
          <w:iCs/>
          <w:lang w:val="en-GB" w:eastAsia="ja-JP"/>
        </w:rPr>
        <w:t>T</w:t>
      </w:r>
      <w:r w:rsidRPr="00B747C5">
        <w:rPr>
          <w:rFonts w:ascii="Times New Roman" w:hAnsi="Times New Roman"/>
          <w:b/>
          <w:i/>
          <w:iCs/>
          <w:vertAlign w:val="subscript"/>
          <w:lang w:val="en-GB" w:eastAsia="ja-JP"/>
        </w:rPr>
        <w:t>SSB_time_index</w:t>
      </w:r>
      <w:r>
        <w:rPr>
          <w:b/>
          <w:i/>
          <w:vertAlign w:val="subscript"/>
        </w:rPr>
        <w:t>_PSCell</w:t>
      </w:r>
      <w:r>
        <w:rPr>
          <w:b/>
          <w:i/>
        </w:rPr>
        <w:t>,</w:t>
      </w:r>
      <w:r w:rsidRPr="00870337">
        <w:rPr>
          <w:rFonts w:eastAsia="MS Mincho"/>
          <w:b/>
          <w:i/>
          <w:lang w:eastAsia="ja-JP"/>
        </w:rPr>
        <w:t xml:space="preserve"> </w:t>
      </w:r>
      <w:r w:rsidRPr="009A46B4">
        <w:rPr>
          <w:rFonts w:ascii="Times New Roman" w:hAnsi="Times New Roman"/>
          <w:b/>
          <w:i/>
          <w:iCs/>
          <w:lang w:val="en-GB" w:eastAsia="ja-JP"/>
        </w:rPr>
        <w:t>T</w:t>
      </w:r>
      <w:r w:rsidRPr="009A46B4">
        <w:rPr>
          <w:rFonts w:ascii="Times New Roman" w:hAnsi="Times New Roman"/>
          <w:b/>
          <w:i/>
          <w:iCs/>
          <w:vertAlign w:val="subscript"/>
          <w:lang w:eastAsia="ja-JP"/>
        </w:rPr>
        <w:t>SSB_measurement_period</w:t>
      </w:r>
      <w:r>
        <w:rPr>
          <w:b/>
          <w:i/>
          <w:vertAlign w:val="subscript"/>
        </w:rPr>
        <w:t>_PSCell</w:t>
      </w:r>
      <w:r>
        <w:rPr>
          <w:rFonts w:eastAsia="MS Mincho"/>
          <w:b/>
          <w:i/>
          <w:lang w:eastAsia="ja-JP"/>
        </w:rPr>
        <w:t xml:space="preserve"> are the time requirements for NSA NR PSCell;</w:t>
      </w:r>
    </w:p>
    <w:p w14:paraId="65718886" w14:textId="77777777" w:rsidR="00511297" w:rsidRDefault="00511297" w:rsidP="00511297">
      <w:pPr>
        <w:spacing w:before="120" w:after="120"/>
        <w:jc w:val="both"/>
        <w:rPr>
          <w:rFonts w:eastAsia="MS Mincho"/>
          <w:b/>
          <w:i/>
          <w:lang w:eastAsia="ja-JP"/>
        </w:rPr>
      </w:pPr>
      <w:r w:rsidRPr="009F0468">
        <w:rPr>
          <w:b/>
          <w:i/>
        </w:rPr>
        <w:t>T</w:t>
      </w:r>
      <w:r w:rsidRPr="009F0468">
        <w:rPr>
          <w:b/>
          <w:i/>
          <w:vertAlign w:val="subscript"/>
        </w:rPr>
        <w:t>PSS/SSS_sync,</w:t>
      </w:r>
      <w:r>
        <w:rPr>
          <w:b/>
          <w:i/>
          <w:vertAlign w:val="subscript"/>
        </w:rPr>
        <w:t>SCell</w:t>
      </w:r>
      <w:r>
        <w:rPr>
          <w:b/>
          <w:i/>
        </w:rPr>
        <w:t xml:space="preserve">, </w:t>
      </w:r>
      <w:r w:rsidRPr="00B747C5">
        <w:rPr>
          <w:rFonts w:ascii="Times New Roman" w:hAnsi="Times New Roman"/>
          <w:b/>
          <w:i/>
          <w:iCs/>
          <w:lang w:val="en-GB" w:eastAsia="ja-JP"/>
        </w:rPr>
        <w:t>T</w:t>
      </w:r>
      <w:r w:rsidRPr="00B747C5">
        <w:rPr>
          <w:rFonts w:ascii="Times New Roman" w:hAnsi="Times New Roman"/>
          <w:b/>
          <w:i/>
          <w:iCs/>
          <w:vertAlign w:val="subscript"/>
          <w:lang w:val="en-GB" w:eastAsia="ja-JP"/>
        </w:rPr>
        <w:t>SSB_time_index</w:t>
      </w:r>
      <w:r>
        <w:rPr>
          <w:b/>
          <w:i/>
          <w:vertAlign w:val="subscript"/>
        </w:rPr>
        <w:t>_PSCell</w:t>
      </w:r>
      <w:r>
        <w:rPr>
          <w:b/>
          <w:i/>
        </w:rPr>
        <w:t>,</w:t>
      </w:r>
      <w:r w:rsidRPr="00870337">
        <w:rPr>
          <w:rFonts w:eastAsia="MS Mincho"/>
          <w:b/>
          <w:i/>
          <w:lang w:eastAsia="ja-JP"/>
        </w:rPr>
        <w:t xml:space="preserve"> </w:t>
      </w:r>
      <w:r w:rsidRPr="009A46B4">
        <w:rPr>
          <w:rFonts w:ascii="Times New Roman" w:hAnsi="Times New Roman"/>
          <w:b/>
          <w:i/>
          <w:iCs/>
          <w:lang w:val="en-GB" w:eastAsia="ja-JP"/>
        </w:rPr>
        <w:t>T</w:t>
      </w:r>
      <w:r w:rsidRPr="009A46B4">
        <w:rPr>
          <w:rFonts w:ascii="Times New Roman" w:hAnsi="Times New Roman"/>
          <w:b/>
          <w:i/>
          <w:iCs/>
          <w:vertAlign w:val="subscript"/>
          <w:lang w:eastAsia="ja-JP"/>
        </w:rPr>
        <w:t>SSB_measurement_period</w:t>
      </w:r>
      <w:r>
        <w:rPr>
          <w:b/>
          <w:i/>
          <w:vertAlign w:val="subscript"/>
        </w:rPr>
        <w:t>_SCell</w:t>
      </w:r>
      <w:r w:rsidRPr="00870337">
        <w:rPr>
          <w:rFonts w:eastAsia="MS Mincho"/>
          <w:b/>
          <w:i/>
          <w:lang w:eastAsia="ja-JP"/>
        </w:rPr>
        <w:t xml:space="preserve"> </w:t>
      </w:r>
      <w:r>
        <w:rPr>
          <w:rFonts w:eastAsia="MS Mincho"/>
          <w:b/>
          <w:i/>
          <w:lang w:eastAsia="ja-JP"/>
        </w:rPr>
        <w:t>are the time requirement for NSA NR SCell;</w:t>
      </w:r>
    </w:p>
    <w:p w14:paraId="2990BD66" w14:textId="4F8F57CB" w:rsidR="006D779F" w:rsidRDefault="008D7279" w:rsidP="00511297">
      <w:pPr>
        <w:adjustRightInd w:val="0"/>
        <w:snapToGrid w:val="0"/>
        <w:spacing w:before="180"/>
        <w:jc w:val="both"/>
        <w:rPr>
          <w:rFonts w:eastAsia="MS Mincho"/>
          <w:b/>
          <w:i/>
          <w:lang w:eastAsia="ja-JP"/>
        </w:rPr>
      </w:pPr>
      <m:oMath>
        <m:sSub>
          <m:sSubPr>
            <m:ctrlPr>
              <w:rPr>
                <w:rFonts w:ascii="Cambria Math" w:eastAsia="MS Mincho" w:hAnsi="Cambria Math"/>
                <w:b/>
                <w:i/>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N</m:t>
            </m:r>
            <m:sSub>
              <m:sSubPr>
                <m:ctrlPr>
                  <w:rPr>
                    <w:rFonts w:ascii="Cambria Math" w:eastAsia="MS Mincho" w:hAnsi="Cambria Math"/>
                    <w:b/>
                    <w:i/>
                    <w:lang w:eastAsia="ja-JP"/>
                  </w:rPr>
                </m:ctrlPr>
              </m:sSubPr>
              <m:e>
                <m:r>
                  <m:rPr>
                    <m:sty m:val="bi"/>
                  </m:rPr>
                  <w:rPr>
                    <w:rFonts w:ascii="Cambria Math" w:eastAsia="MS Mincho" w:hAnsi="Cambria Math"/>
                    <w:lang w:eastAsia="ja-JP"/>
                  </w:rPr>
                  <m:t>R</m:t>
                </m:r>
              </m:e>
              <m:sub>
                <m:r>
                  <m:rPr>
                    <m:sty m:val="bi"/>
                  </m:rPr>
                  <w:rPr>
                    <w:rFonts w:ascii="Cambria Math" w:eastAsia="MS Mincho" w:hAnsi="Cambria Math"/>
                    <w:lang w:eastAsia="ja-JP"/>
                  </w:rPr>
                  <m:t>cc,SCell</m:t>
                </m:r>
              </m:sub>
            </m:sSub>
          </m:sub>
        </m:sSub>
        <m:r>
          <m:rPr>
            <m:sty m:val="bi"/>
          </m:rPr>
          <w:rPr>
            <w:rFonts w:ascii="Cambria Math" w:eastAsia="MS Mincho" w:hAnsi="Cambria Math"/>
            <w:lang w:eastAsia="ja-JP"/>
          </w:rPr>
          <m:t xml:space="preserve"> </m:t>
        </m:r>
      </m:oMath>
      <w:r w:rsidR="00511297" w:rsidRPr="00870337">
        <w:rPr>
          <w:rFonts w:eastAsia="MS Mincho"/>
          <w:b/>
          <w:i/>
          <w:lang w:eastAsia="ja-JP"/>
        </w:rPr>
        <w:t xml:space="preserve">is the number of configured </w:t>
      </w:r>
      <w:r w:rsidR="00511297">
        <w:rPr>
          <w:rFonts w:eastAsia="MS Mincho"/>
          <w:b/>
          <w:i/>
          <w:lang w:eastAsia="ja-JP"/>
        </w:rPr>
        <w:t xml:space="preserve">NSA </w:t>
      </w:r>
      <w:r w:rsidR="00511297" w:rsidRPr="00870337">
        <w:rPr>
          <w:rFonts w:eastAsia="MS Mincho"/>
          <w:b/>
          <w:i/>
          <w:lang w:eastAsia="ja-JP"/>
        </w:rPr>
        <w:t xml:space="preserve">NR </w:t>
      </w:r>
      <w:r w:rsidR="00511297">
        <w:rPr>
          <w:rFonts w:eastAsia="MS Mincho"/>
          <w:b/>
          <w:i/>
          <w:lang w:eastAsia="ja-JP"/>
        </w:rPr>
        <w:t xml:space="preserve">SCell </w:t>
      </w:r>
      <w:r w:rsidR="00511297" w:rsidRPr="00870337">
        <w:rPr>
          <w:rFonts w:eastAsia="MS Mincho"/>
          <w:b/>
          <w:i/>
          <w:lang w:eastAsia="ja-JP"/>
        </w:rPr>
        <w:t>CCs to the UE.</w:t>
      </w:r>
    </w:p>
    <w:p w14:paraId="1A5D5844" w14:textId="77777777" w:rsidR="000F20AC" w:rsidRPr="000C45FD" w:rsidRDefault="000F20AC" w:rsidP="001D3830">
      <w:pPr>
        <w:pStyle w:val="1"/>
        <w:numPr>
          <w:ilvl w:val="0"/>
          <w:numId w:val="2"/>
        </w:numPr>
        <w:rPr>
          <w:rFonts w:ascii="Calibri" w:hAnsi="Calibri"/>
        </w:rPr>
      </w:pPr>
      <w:r w:rsidRPr="000C45FD">
        <w:rPr>
          <w:rFonts w:ascii="Calibri" w:hAnsi="Calibri"/>
        </w:rPr>
        <w:t>References</w:t>
      </w:r>
    </w:p>
    <w:p w14:paraId="15A0E675" w14:textId="287A5A81" w:rsidR="009956EF" w:rsidRDefault="00E4366C" w:rsidP="00E4366C">
      <w:pPr>
        <w:numPr>
          <w:ilvl w:val="0"/>
          <w:numId w:val="1"/>
        </w:numPr>
        <w:rPr>
          <w:szCs w:val="24"/>
        </w:rPr>
      </w:pPr>
      <w:bookmarkStart w:id="4" w:name="_Ref446505138"/>
      <w:r w:rsidRPr="00E4366C">
        <w:rPr>
          <w:szCs w:val="24"/>
        </w:rPr>
        <w:t>R4-1801055</w:t>
      </w:r>
      <w:r>
        <w:rPr>
          <w:szCs w:val="24"/>
        </w:rPr>
        <w:t>,</w:t>
      </w:r>
      <w:r w:rsidRPr="00E4366C">
        <w:rPr>
          <w:szCs w:val="24"/>
        </w:rPr>
        <w:t xml:space="preserve"> </w:t>
      </w:r>
      <w:r>
        <w:rPr>
          <w:szCs w:val="24"/>
        </w:rPr>
        <w:t>“</w:t>
      </w:r>
      <w:r w:rsidRPr="00E4366C">
        <w:rPr>
          <w:szCs w:val="24"/>
        </w:rPr>
        <w:t>WF on cell identification requirements in Intra-frequency without gap</w:t>
      </w:r>
      <w:r w:rsidR="00A240E3">
        <w:rPr>
          <w:szCs w:val="24"/>
        </w:rPr>
        <w:t xml:space="preserve">”, </w:t>
      </w:r>
      <w:r>
        <w:rPr>
          <w:szCs w:val="24"/>
        </w:rPr>
        <w:t>Intel</w:t>
      </w:r>
    </w:p>
    <w:p w14:paraId="367F03B6" w14:textId="77777777" w:rsidR="007F61D9" w:rsidRPr="007F61D9" w:rsidRDefault="00E4366C" w:rsidP="009956EF">
      <w:pPr>
        <w:numPr>
          <w:ilvl w:val="0"/>
          <w:numId w:val="1"/>
        </w:numPr>
        <w:rPr>
          <w:szCs w:val="24"/>
        </w:rPr>
      </w:pPr>
      <w:bookmarkStart w:id="5" w:name="_Ref505957342"/>
      <w:r w:rsidRPr="007F61D9">
        <w:rPr>
          <w:szCs w:val="24"/>
        </w:rPr>
        <w:t>R4-1800114</w:t>
      </w:r>
      <w:r w:rsidR="009956EF" w:rsidRPr="007F61D9">
        <w:rPr>
          <w:szCs w:val="24"/>
        </w:rPr>
        <w:t>, “</w:t>
      </w:r>
      <w:r w:rsidRPr="007F61D9">
        <w:rPr>
          <w:szCs w:val="24"/>
        </w:rPr>
        <w:t>Discussion on cell detection requirement for NR</w:t>
      </w:r>
      <w:r w:rsidR="009956EF" w:rsidRPr="007F61D9">
        <w:rPr>
          <w:szCs w:val="24"/>
        </w:rPr>
        <w:t xml:space="preserve">”, </w:t>
      </w:r>
      <w:r w:rsidRPr="007F61D9">
        <w:rPr>
          <w:szCs w:val="24"/>
        </w:rPr>
        <w:t>Mediatek</w:t>
      </w:r>
      <w:bookmarkEnd w:id="5"/>
    </w:p>
    <w:p w14:paraId="4BB4D21D" w14:textId="77777777" w:rsidR="007F61D9" w:rsidRDefault="007F61D9" w:rsidP="009956EF">
      <w:pPr>
        <w:numPr>
          <w:ilvl w:val="0"/>
          <w:numId w:val="1"/>
        </w:numPr>
        <w:rPr>
          <w:szCs w:val="24"/>
        </w:rPr>
      </w:pPr>
      <w:bookmarkStart w:id="6" w:name="_Ref506123055"/>
      <w:r w:rsidRPr="00504E27">
        <w:rPr>
          <w:szCs w:val="24"/>
        </w:rPr>
        <w:t>R4-</w:t>
      </w:r>
      <w:r w:rsidRPr="007F61D9">
        <w:rPr>
          <w:szCs w:val="24"/>
        </w:rPr>
        <w:t>1712397, “Discussion on RSRP Measurement requirement of NR”, Mediatek</w:t>
      </w:r>
      <w:bookmarkEnd w:id="6"/>
    </w:p>
    <w:p w14:paraId="653001E3" w14:textId="77777777" w:rsidR="0005104E" w:rsidRDefault="007F61D9" w:rsidP="008064B1">
      <w:pPr>
        <w:numPr>
          <w:ilvl w:val="0"/>
          <w:numId w:val="1"/>
        </w:numPr>
        <w:rPr>
          <w:szCs w:val="24"/>
        </w:rPr>
      </w:pPr>
      <w:bookmarkStart w:id="7" w:name="_Ref506125122"/>
      <w:r w:rsidRPr="007F61D9">
        <w:rPr>
          <w:szCs w:val="24"/>
        </w:rPr>
        <w:t>R4-1801088, “Way forward on UE behavior during measurement outside measurement gap</w:t>
      </w:r>
      <w:r>
        <w:rPr>
          <w:szCs w:val="24"/>
        </w:rPr>
        <w:t>”, NTT DOCOMO</w:t>
      </w:r>
      <w:bookmarkEnd w:id="7"/>
    </w:p>
    <w:p w14:paraId="5418F304" w14:textId="032B07F7" w:rsidR="009956EF" w:rsidRPr="006C4472" w:rsidRDefault="0005104E" w:rsidP="006C4472">
      <w:pPr>
        <w:numPr>
          <w:ilvl w:val="0"/>
          <w:numId w:val="1"/>
        </w:numPr>
        <w:rPr>
          <w:szCs w:val="24"/>
        </w:rPr>
      </w:pPr>
      <w:bookmarkStart w:id="8" w:name="_Ref506217245"/>
      <w:r w:rsidRPr="006C4472">
        <w:rPr>
          <w:szCs w:val="24"/>
        </w:rPr>
        <w:t>R4-</w:t>
      </w:r>
      <w:bookmarkEnd w:id="8"/>
      <w:r w:rsidR="006C4472" w:rsidRPr="006C4472">
        <w:t>1801503</w:t>
      </w:r>
      <w:r w:rsidR="006C4472" w:rsidRPr="006C4472">
        <w:t xml:space="preserve">, “Initial dynamic simulation results for SSB based RRM Measurement in FR2”, </w:t>
      </w:r>
      <w:r w:rsidR="006C4472" w:rsidRPr="006C4472">
        <w:rPr>
          <w:szCs w:val="24"/>
        </w:rPr>
        <w:t>Mediatek</w:t>
      </w:r>
    </w:p>
    <w:bookmarkEnd w:id="4"/>
    <w:p w14:paraId="1DC67F27" w14:textId="77777777" w:rsidR="004D05A7" w:rsidRPr="006C4472" w:rsidRDefault="004D05A7" w:rsidP="00CC2A92">
      <w:pPr>
        <w:ind w:left="644"/>
      </w:pPr>
    </w:p>
    <w:sectPr w:rsidR="004D05A7" w:rsidRPr="006C447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C5C5F0" w14:textId="77777777" w:rsidR="008D7279" w:rsidRDefault="008D7279">
      <w:r>
        <w:separator/>
      </w:r>
    </w:p>
  </w:endnote>
  <w:endnote w:type="continuationSeparator" w:id="0">
    <w:p w14:paraId="4B7A9B64" w14:textId="77777777" w:rsidR="008D7279" w:rsidRDefault="008D7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7D0F61" w14:textId="77777777" w:rsidR="008D7279" w:rsidRDefault="008D7279">
      <w:r>
        <w:separator/>
      </w:r>
    </w:p>
  </w:footnote>
  <w:footnote w:type="continuationSeparator" w:id="0">
    <w:p w14:paraId="4DBF1186" w14:textId="77777777" w:rsidR="008D7279" w:rsidRDefault="008D72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51E57"/>
    <w:multiLevelType w:val="multilevel"/>
    <w:tmpl w:val="5D18B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7B2E7D"/>
    <w:multiLevelType w:val="hybridMultilevel"/>
    <w:tmpl w:val="ABE26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584422"/>
    <w:multiLevelType w:val="hybridMultilevel"/>
    <w:tmpl w:val="0B6EF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290860"/>
    <w:multiLevelType w:val="hybridMultilevel"/>
    <w:tmpl w:val="D9089F9E"/>
    <w:lvl w:ilvl="0" w:tplc="F61E9838">
      <w:start w:val="1"/>
      <w:numFmt w:val="bullet"/>
      <w:lvlText w:val="•"/>
      <w:lvlJc w:val="left"/>
      <w:pPr>
        <w:tabs>
          <w:tab w:val="num" w:pos="360"/>
        </w:tabs>
        <w:ind w:left="360" w:hanging="360"/>
      </w:pPr>
      <w:rPr>
        <w:rFonts w:ascii="Arial" w:hAnsi="Arial" w:hint="default"/>
      </w:rPr>
    </w:lvl>
    <w:lvl w:ilvl="1" w:tplc="1EFC206E">
      <w:start w:val="13354"/>
      <w:numFmt w:val="bullet"/>
      <w:lvlText w:val="–"/>
      <w:lvlJc w:val="left"/>
      <w:pPr>
        <w:tabs>
          <w:tab w:val="num" w:pos="1080"/>
        </w:tabs>
        <w:ind w:left="1080" w:hanging="360"/>
      </w:pPr>
      <w:rPr>
        <w:rFonts w:ascii="Arial" w:hAnsi="Arial" w:hint="default"/>
      </w:rPr>
    </w:lvl>
    <w:lvl w:ilvl="2" w:tplc="A4DE557A" w:tentative="1">
      <w:start w:val="1"/>
      <w:numFmt w:val="bullet"/>
      <w:lvlText w:val="•"/>
      <w:lvlJc w:val="left"/>
      <w:pPr>
        <w:tabs>
          <w:tab w:val="num" w:pos="1800"/>
        </w:tabs>
        <w:ind w:left="1800" w:hanging="360"/>
      </w:pPr>
      <w:rPr>
        <w:rFonts w:ascii="Arial" w:hAnsi="Arial" w:hint="default"/>
      </w:rPr>
    </w:lvl>
    <w:lvl w:ilvl="3" w:tplc="81BEEE54" w:tentative="1">
      <w:start w:val="1"/>
      <w:numFmt w:val="bullet"/>
      <w:lvlText w:val="•"/>
      <w:lvlJc w:val="left"/>
      <w:pPr>
        <w:tabs>
          <w:tab w:val="num" w:pos="2520"/>
        </w:tabs>
        <w:ind w:left="2520" w:hanging="360"/>
      </w:pPr>
      <w:rPr>
        <w:rFonts w:ascii="Arial" w:hAnsi="Arial" w:hint="default"/>
      </w:rPr>
    </w:lvl>
    <w:lvl w:ilvl="4" w:tplc="977AD1B0" w:tentative="1">
      <w:start w:val="1"/>
      <w:numFmt w:val="bullet"/>
      <w:lvlText w:val="•"/>
      <w:lvlJc w:val="left"/>
      <w:pPr>
        <w:tabs>
          <w:tab w:val="num" w:pos="3240"/>
        </w:tabs>
        <w:ind w:left="3240" w:hanging="360"/>
      </w:pPr>
      <w:rPr>
        <w:rFonts w:ascii="Arial" w:hAnsi="Arial" w:hint="default"/>
      </w:rPr>
    </w:lvl>
    <w:lvl w:ilvl="5" w:tplc="C7D013C2" w:tentative="1">
      <w:start w:val="1"/>
      <w:numFmt w:val="bullet"/>
      <w:lvlText w:val="•"/>
      <w:lvlJc w:val="left"/>
      <w:pPr>
        <w:tabs>
          <w:tab w:val="num" w:pos="3960"/>
        </w:tabs>
        <w:ind w:left="3960" w:hanging="360"/>
      </w:pPr>
      <w:rPr>
        <w:rFonts w:ascii="Arial" w:hAnsi="Arial" w:hint="default"/>
      </w:rPr>
    </w:lvl>
    <w:lvl w:ilvl="6" w:tplc="415E3450" w:tentative="1">
      <w:start w:val="1"/>
      <w:numFmt w:val="bullet"/>
      <w:lvlText w:val="•"/>
      <w:lvlJc w:val="left"/>
      <w:pPr>
        <w:tabs>
          <w:tab w:val="num" w:pos="4680"/>
        </w:tabs>
        <w:ind w:left="4680" w:hanging="360"/>
      </w:pPr>
      <w:rPr>
        <w:rFonts w:ascii="Arial" w:hAnsi="Arial" w:hint="default"/>
      </w:rPr>
    </w:lvl>
    <w:lvl w:ilvl="7" w:tplc="3A4ABBC8" w:tentative="1">
      <w:start w:val="1"/>
      <w:numFmt w:val="bullet"/>
      <w:lvlText w:val="•"/>
      <w:lvlJc w:val="left"/>
      <w:pPr>
        <w:tabs>
          <w:tab w:val="num" w:pos="5400"/>
        </w:tabs>
        <w:ind w:left="5400" w:hanging="360"/>
      </w:pPr>
      <w:rPr>
        <w:rFonts w:ascii="Arial" w:hAnsi="Arial" w:hint="default"/>
      </w:rPr>
    </w:lvl>
    <w:lvl w:ilvl="8" w:tplc="5D12169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2A4372C"/>
    <w:multiLevelType w:val="hybridMultilevel"/>
    <w:tmpl w:val="B2202400"/>
    <w:lvl w:ilvl="0" w:tplc="628E76CC">
      <w:start w:val="1"/>
      <w:numFmt w:val="bullet"/>
      <w:lvlText w:val="•"/>
      <w:lvlJc w:val="left"/>
      <w:pPr>
        <w:tabs>
          <w:tab w:val="num" w:pos="720"/>
        </w:tabs>
        <w:ind w:left="720" w:hanging="360"/>
      </w:pPr>
      <w:rPr>
        <w:rFonts w:ascii="Arial" w:hAnsi="Arial" w:hint="default"/>
      </w:rPr>
    </w:lvl>
    <w:lvl w:ilvl="1" w:tplc="FB348138">
      <w:start w:val="41"/>
      <w:numFmt w:val="bullet"/>
      <w:lvlText w:val="–"/>
      <w:lvlJc w:val="left"/>
      <w:pPr>
        <w:tabs>
          <w:tab w:val="num" w:pos="1440"/>
        </w:tabs>
        <w:ind w:left="1440" w:hanging="360"/>
      </w:pPr>
      <w:rPr>
        <w:rFonts w:ascii="Arial" w:hAnsi="Arial" w:hint="default"/>
      </w:rPr>
    </w:lvl>
    <w:lvl w:ilvl="2" w:tplc="E556B154" w:tentative="1">
      <w:start w:val="1"/>
      <w:numFmt w:val="bullet"/>
      <w:lvlText w:val="•"/>
      <w:lvlJc w:val="left"/>
      <w:pPr>
        <w:tabs>
          <w:tab w:val="num" w:pos="2160"/>
        </w:tabs>
        <w:ind w:left="2160" w:hanging="360"/>
      </w:pPr>
      <w:rPr>
        <w:rFonts w:ascii="Arial" w:hAnsi="Arial" w:hint="default"/>
      </w:rPr>
    </w:lvl>
    <w:lvl w:ilvl="3" w:tplc="623050F0" w:tentative="1">
      <w:start w:val="1"/>
      <w:numFmt w:val="bullet"/>
      <w:lvlText w:val="•"/>
      <w:lvlJc w:val="left"/>
      <w:pPr>
        <w:tabs>
          <w:tab w:val="num" w:pos="2880"/>
        </w:tabs>
        <w:ind w:left="2880" w:hanging="360"/>
      </w:pPr>
      <w:rPr>
        <w:rFonts w:ascii="Arial" w:hAnsi="Arial" w:hint="default"/>
      </w:rPr>
    </w:lvl>
    <w:lvl w:ilvl="4" w:tplc="A17EDD3C" w:tentative="1">
      <w:start w:val="1"/>
      <w:numFmt w:val="bullet"/>
      <w:lvlText w:val="•"/>
      <w:lvlJc w:val="left"/>
      <w:pPr>
        <w:tabs>
          <w:tab w:val="num" w:pos="3600"/>
        </w:tabs>
        <w:ind w:left="3600" w:hanging="360"/>
      </w:pPr>
      <w:rPr>
        <w:rFonts w:ascii="Arial" w:hAnsi="Arial" w:hint="default"/>
      </w:rPr>
    </w:lvl>
    <w:lvl w:ilvl="5" w:tplc="E5EC47C2" w:tentative="1">
      <w:start w:val="1"/>
      <w:numFmt w:val="bullet"/>
      <w:lvlText w:val="•"/>
      <w:lvlJc w:val="left"/>
      <w:pPr>
        <w:tabs>
          <w:tab w:val="num" w:pos="4320"/>
        </w:tabs>
        <w:ind w:left="4320" w:hanging="360"/>
      </w:pPr>
      <w:rPr>
        <w:rFonts w:ascii="Arial" w:hAnsi="Arial" w:hint="default"/>
      </w:rPr>
    </w:lvl>
    <w:lvl w:ilvl="6" w:tplc="55C61AD4" w:tentative="1">
      <w:start w:val="1"/>
      <w:numFmt w:val="bullet"/>
      <w:lvlText w:val="•"/>
      <w:lvlJc w:val="left"/>
      <w:pPr>
        <w:tabs>
          <w:tab w:val="num" w:pos="5040"/>
        </w:tabs>
        <w:ind w:left="5040" w:hanging="360"/>
      </w:pPr>
      <w:rPr>
        <w:rFonts w:ascii="Arial" w:hAnsi="Arial" w:hint="default"/>
      </w:rPr>
    </w:lvl>
    <w:lvl w:ilvl="7" w:tplc="BC163F52" w:tentative="1">
      <w:start w:val="1"/>
      <w:numFmt w:val="bullet"/>
      <w:lvlText w:val="•"/>
      <w:lvlJc w:val="left"/>
      <w:pPr>
        <w:tabs>
          <w:tab w:val="num" w:pos="5760"/>
        </w:tabs>
        <w:ind w:left="5760" w:hanging="360"/>
      </w:pPr>
      <w:rPr>
        <w:rFonts w:ascii="Arial" w:hAnsi="Arial" w:hint="default"/>
      </w:rPr>
    </w:lvl>
    <w:lvl w:ilvl="8" w:tplc="BF56BA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A53DB0"/>
    <w:multiLevelType w:val="hybridMultilevel"/>
    <w:tmpl w:val="72D26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9820E9"/>
    <w:multiLevelType w:val="hybridMultilevel"/>
    <w:tmpl w:val="70D8B24C"/>
    <w:lvl w:ilvl="0" w:tplc="CCFA163A">
      <w:start w:val="9"/>
      <w:numFmt w:val="bullet"/>
      <w:lvlText w:val=""/>
      <w:lvlJc w:val="left"/>
      <w:pPr>
        <w:ind w:left="360" w:hanging="360"/>
      </w:pPr>
      <w:rPr>
        <w:rFonts w:ascii="Wingdings" w:eastAsia="SimSun" w:hAnsi="Wingdings"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501AC0"/>
    <w:multiLevelType w:val="hybridMultilevel"/>
    <w:tmpl w:val="C1C2A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D217B"/>
    <w:multiLevelType w:val="hybridMultilevel"/>
    <w:tmpl w:val="072A3BDA"/>
    <w:lvl w:ilvl="0" w:tplc="70F84DBE">
      <w:start w:val="1"/>
      <w:numFmt w:val="decimal"/>
      <w:lvlText w:val="[%1]"/>
      <w:lvlJc w:val="left"/>
      <w:pPr>
        <w:tabs>
          <w:tab w:val="num" w:pos="720"/>
        </w:tabs>
        <w:ind w:left="720" w:hanging="720"/>
      </w:pPr>
      <w:rPr>
        <w:rFonts w:hint="default"/>
        <w:lang w:val="en-G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86B5C0E"/>
    <w:multiLevelType w:val="hybridMultilevel"/>
    <w:tmpl w:val="C27A3936"/>
    <w:lvl w:ilvl="0" w:tplc="39C2162C">
      <w:start w:val="1"/>
      <w:numFmt w:val="bullet"/>
      <w:lvlText w:val="•"/>
      <w:lvlJc w:val="left"/>
      <w:pPr>
        <w:tabs>
          <w:tab w:val="num" w:pos="360"/>
        </w:tabs>
        <w:ind w:left="360" w:hanging="360"/>
      </w:pPr>
      <w:rPr>
        <w:rFonts w:ascii="Arial" w:hAnsi="Arial" w:hint="default"/>
      </w:rPr>
    </w:lvl>
    <w:lvl w:ilvl="1" w:tplc="D952B54E">
      <w:start w:val="13354"/>
      <w:numFmt w:val="bullet"/>
      <w:lvlText w:val="–"/>
      <w:lvlJc w:val="left"/>
      <w:pPr>
        <w:tabs>
          <w:tab w:val="num" w:pos="1080"/>
        </w:tabs>
        <w:ind w:left="1080" w:hanging="360"/>
      </w:pPr>
      <w:rPr>
        <w:rFonts w:ascii="Arial" w:hAnsi="Arial" w:hint="default"/>
      </w:rPr>
    </w:lvl>
    <w:lvl w:ilvl="2" w:tplc="FC6C567A" w:tentative="1">
      <w:start w:val="1"/>
      <w:numFmt w:val="bullet"/>
      <w:lvlText w:val="•"/>
      <w:lvlJc w:val="left"/>
      <w:pPr>
        <w:tabs>
          <w:tab w:val="num" w:pos="1800"/>
        </w:tabs>
        <w:ind w:left="1800" w:hanging="360"/>
      </w:pPr>
      <w:rPr>
        <w:rFonts w:ascii="Arial" w:hAnsi="Arial" w:hint="default"/>
      </w:rPr>
    </w:lvl>
    <w:lvl w:ilvl="3" w:tplc="061CD720" w:tentative="1">
      <w:start w:val="1"/>
      <w:numFmt w:val="bullet"/>
      <w:lvlText w:val="•"/>
      <w:lvlJc w:val="left"/>
      <w:pPr>
        <w:tabs>
          <w:tab w:val="num" w:pos="2520"/>
        </w:tabs>
        <w:ind w:left="2520" w:hanging="360"/>
      </w:pPr>
      <w:rPr>
        <w:rFonts w:ascii="Arial" w:hAnsi="Arial" w:hint="default"/>
      </w:rPr>
    </w:lvl>
    <w:lvl w:ilvl="4" w:tplc="6E821392" w:tentative="1">
      <w:start w:val="1"/>
      <w:numFmt w:val="bullet"/>
      <w:lvlText w:val="•"/>
      <w:lvlJc w:val="left"/>
      <w:pPr>
        <w:tabs>
          <w:tab w:val="num" w:pos="3240"/>
        </w:tabs>
        <w:ind w:left="3240" w:hanging="360"/>
      </w:pPr>
      <w:rPr>
        <w:rFonts w:ascii="Arial" w:hAnsi="Arial" w:hint="default"/>
      </w:rPr>
    </w:lvl>
    <w:lvl w:ilvl="5" w:tplc="3B6AD9A4" w:tentative="1">
      <w:start w:val="1"/>
      <w:numFmt w:val="bullet"/>
      <w:lvlText w:val="•"/>
      <w:lvlJc w:val="left"/>
      <w:pPr>
        <w:tabs>
          <w:tab w:val="num" w:pos="3960"/>
        </w:tabs>
        <w:ind w:left="3960" w:hanging="360"/>
      </w:pPr>
      <w:rPr>
        <w:rFonts w:ascii="Arial" w:hAnsi="Arial" w:hint="default"/>
      </w:rPr>
    </w:lvl>
    <w:lvl w:ilvl="6" w:tplc="E4949EA2" w:tentative="1">
      <w:start w:val="1"/>
      <w:numFmt w:val="bullet"/>
      <w:lvlText w:val="•"/>
      <w:lvlJc w:val="left"/>
      <w:pPr>
        <w:tabs>
          <w:tab w:val="num" w:pos="4680"/>
        </w:tabs>
        <w:ind w:left="4680" w:hanging="360"/>
      </w:pPr>
      <w:rPr>
        <w:rFonts w:ascii="Arial" w:hAnsi="Arial" w:hint="default"/>
      </w:rPr>
    </w:lvl>
    <w:lvl w:ilvl="7" w:tplc="18585172" w:tentative="1">
      <w:start w:val="1"/>
      <w:numFmt w:val="bullet"/>
      <w:lvlText w:val="•"/>
      <w:lvlJc w:val="left"/>
      <w:pPr>
        <w:tabs>
          <w:tab w:val="num" w:pos="5400"/>
        </w:tabs>
        <w:ind w:left="5400" w:hanging="360"/>
      </w:pPr>
      <w:rPr>
        <w:rFonts w:ascii="Arial" w:hAnsi="Arial" w:hint="default"/>
      </w:rPr>
    </w:lvl>
    <w:lvl w:ilvl="8" w:tplc="DF42A11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9ED1C5B"/>
    <w:multiLevelType w:val="hybridMultilevel"/>
    <w:tmpl w:val="08D09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477F9C"/>
    <w:multiLevelType w:val="multilevel"/>
    <w:tmpl w:val="C218B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BA071D"/>
    <w:multiLevelType w:val="hybridMultilevel"/>
    <w:tmpl w:val="0FC8D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22D8D"/>
    <w:multiLevelType w:val="hybridMultilevel"/>
    <w:tmpl w:val="78D615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6003C28"/>
    <w:multiLevelType w:val="hybridMultilevel"/>
    <w:tmpl w:val="39D04102"/>
    <w:lvl w:ilvl="0" w:tplc="772C5FA6">
      <w:start w:val="1"/>
      <w:numFmt w:val="bullet"/>
      <w:lvlText w:val="–"/>
      <w:lvlJc w:val="left"/>
      <w:pPr>
        <w:tabs>
          <w:tab w:val="num" w:pos="720"/>
        </w:tabs>
        <w:ind w:left="720" w:hanging="360"/>
      </w:pPr>
      <w:rPr>
        <w:rFonts w:ascii="Arial" w:hAnsi="Arial" w:hint="default"/>
      </w:rPr>
    </w:lvl>
    <w:lvl w:ilvl="1" w:tplc="C2ACB288">
      <w:start w:val="1"/>
      <w:numFmt w:val="bullet"/>
      <w:lvlText w:val="–"/>
      <w:lvlJc w:val="left"/>
      <w:pPr>
        <w:tabs>
          <w:tab w:val="num" w:pos="1440"/>
        </w:tabs>
        <w:ind w:left="1440" w:hanging="360"/>
      </w:pPr>
      <w:rPr>
        <w:rFonts w:ascii="Arial" w:hAnsi="Arial" w:hint="default"/>
      </w:rPr>
    </w:lvl>
    <w:lvl w:ilvl="2" w:tplc="7F6CB138" w:tentative="1">
      <w:start w:val="1"/>
      <w:numFmt w:val="bullet"/>
      <w:lvlText w:val="–"/>
      <w:lvlJc w:val="left"/>
      <w:pPr>
        <w:tabs>
          <w:tab w:val="num" w:pos="2160"/>
        </w:tabs>
        <w:ind w:left="2160" w:hanging="360"/>
      </w:pPr>
      <w:rPr>
        <w:rFonts w:ascii="Arial" w:hAnsi="Arial" w:hint="default"/>
      </w:rPr>
    </w:lvl>
    <w:lvl w:ilvl="3" w:tplc="41FCE88C" w:tentative="1">
      <w:start w:val="1"/>
      <w:numFmt w:val="bullet"/>
      <w:lvlText w:val="–"/>
      <w:lvlJc w:val="left"/>
      <w:pPr>
        <w:tabs>
          <w:tab w:val="num" w:pos="2880"/>
        </w:tabs>
        <w:ind w:left="2880" w:hanging="360"/>
      </w:pPr>
      <w:rPr>
        <w:rFonts w:ascii="Arial" w:hAnsi="Arial" w:hint="default"/>
      </w:rPr>
    </w:lvl>
    <w:lvl w:ilvl="4" w:tplc="C2A8612A" w:tentative="1">
      <w:start w:val="1"/>
      <w:numFmt w:val="bullet"/>
      <w:lvlText w:val="–"/>
      <w:lvlJc w:val="left"/>
      <w:pPr>
        <w:tabs>
          <w:tab w:val="num" w:pos="3600"/>
        </w:tabs>
        <w:ind w:left="3600" w:hanging="360"/>
      </w:pPr>
      <w:rPr>
        <w:rFonts w:ascii="Arial" w:hAnsi="Arial" w:hint="default"/>
      </w:rPr>
    </w:lvl>
    <w:lvl w:ilvl="5" w:tplc="FDF68B40" w:tentative="1">
      <w:start w:val="1"/>
      <w:numFmt w:val="bullet"/>
      <w:lvlText w:val="–"/>
      <w:lvlJc w:val="left"/>
      <w:pPr>
        <w:tabs>
          <w:tab w:val="num" w:pos="4320"/>
        </w:tabs>
        <w:ind w:left="4320" w:hanging="360"/>
      </w:pPr>
      <w:rPr>
        <w:rFonts w:ascii="Arial" w:hAnsi="Arial" w:hint="default"/>
      </w:rPr>
    </w:lvl>
    <w:lvl w:ilvl="6" w:tplc="81E6CD40" w:tentative="1">
      <w:start w:val="1"/>
      <w:numFmt w:val="bullet"/>
      <w:lvlText w:val="–"/>
      <w:lvlJc w:val="left"/>
      <w:pPr>
        <w:tabs>
          <w:tab w:val="num" w:pos="5040"/>
        </w:tabs>
        <w:ind w:left="5040" w:hanging="360"/>
      </w:pPr>
      <w:rPr>
        <w:rFonts w:ascii="Arial" w:hAnsi="Arial" w:hint="default"/>
      </w:rPr>
    </w:lvl>
    <w:lvl w:ilvl="7" w:tplc="B13483B2" w:tentative="1">
      <w:start w:val="1"/>
      <w:numFmt w:val="bullet"/>
      <w:lvlText w:val="–"/>
      <w:lvlJc w:val="left"/>
      <w:pPr>
        <w:tabs>
          <w:tab w:val="num" w:pos="5760"/>
        </w:tabs>
        <w:ind w:left="5760" w:hanging="360"/>
      </w:pPr>
      <w:rPr>
        <w:rFonts w:ascii="Arial" w:hAnsi="Arial" w:hint="default"/>
      </w:rPr>
    </w:lvl>
    <w:lvl w:ilvl="8" w:tplc="C3EE0A3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EB589D"/>
    <w:multiLevelType w:val="multilevel"/>
    <w:tmpl w:val="9CD400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C2E4D20"/>
    <w:multiLevelType w:val="multilevel"/>
    <w:tmpl w:val="2E1075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EB5B56"/>
    <w:multiLevelType w:val="hybridMultilevel"/>
    <w:tmpl w:val="E99EF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73525F"/>
    <w:multiLevelType w:val="multilevel"/>
    <w:tmpl w:val="B6A8E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2F746E"/>
    <w:multiLevelType w:val="hybridMultilevel"/>
    <w:tmpl w:val="FA0C575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A4606D8"/>
    <w:multiLevelType w:val="hybridMultilevel"/>
    <w:tmpl w:val="42A0737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B0E645D"/>
    <w:multiLevelType w:val="multilevel"/>
    <w:tmpl w:val="1C7C1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BC84482"/>
    <w:multiLevelType w:val="hybridMultilevel"/>
    <w:tmpl w:val="D526BBC4"/>
    <w:lvl w:ilvl="0" w:tplc="D0FE440A">
      <w:start w:val="1"/>
      <w:numFmt w:val="bullet"/>
      <w:lvlText w:val="•"/>
      <w:lvlJc w:val="left"/>
      <w:pPr>
        <w:tabs>
          <w:tab w:val="num" w:pos="720"/>
        </w:tabs>
        <w:ind w:left="720" w:hanging="360"/>
      </w:pPr>
      <w:rPr>
        <w:rFonts w:ascii="Arial" w:hAnsi="Arial" w:hint="default"/>
      </w:rPr>
    </w:lvl>
    <w:lvl w:ilvl="1" w:tplc="B86ED0BC">
      <w:start w:val="2140"/>
      <w:numFmt w:val="bullet"/>
      <w:lvlText w:val="–"/>
      <w:lvlJc w:val="left"/>
      <w:pPr>
        <w:tabs>
          <w:tab w:val="num" w:pos="1440"/>
        </w:tabs>
        <w:ind w:left="1440" w:hanging="360"/>
      </w:pPr>
      <w:rPr>
        <w:rFonts w:ascii="Arial" w:hAnsi="Arial" w:hint="default"/>
      </w:rPr>
    </w:lvl>
    <w:lvl w:ilvl="2" w:tplc="44A619BA" w:tentative="1">
      <w:start w:val="1"/>
      <w:numFmt w:val="bullet"/>
      <w:lvlText w:val="•"/>
      <w:lvlJc w:val="left"/>
      <w:pPr>
        <w:tabs>
          <w:tab w:val="num" w:pos="2160"/>
        </w:tabs>
        <w:ind w:left="2160" w:hanging="360"/>
      </w:pPr>
      <w:rPr>
        <w:rFonts w:ascii="Arial" w:hAnsi="Arial" w:hint="default"/>
      </w:rPr>
    </w:lvl>
    <w:lvl w:ilvl="3" w:tplc="41ACBB56" w:tentative="1">
      <w:start w:val="1"/>
      <w:numFmt w:val="bullet"/>
      <w:lvlText w:val="•"/>
      <w:lvlJc w:val="left"/>
      <w:pPr>
        <w:tabs>
          <w:tab w:val="num" w:pos="2880"/>
        </w:tabs>
        <w:ind w:left="2880" w:hanging="360"/>
      </w:pPr>
      <w:rPr>
        <w:rFonts w:ascii="Arial" w:hAnsi="Arial" w:hint="default"/>
      </w:rPr>
    </w:lvl>
    <w:lvl w:ilvl="4" w:tplc="56DA52D8" w:tentative="1">
      <w:start w:val="1"/>
      <w:numFmt w:val="bullet"/>
      <w:lvlText w:val="•"/>
      <w:lvlJc w:val="left"/>
      <w:pPr>
        <w:tabs>
          <w:tab w:val="num" w:pos="3600"/>
        </w:tabs>
        <w:ind w:left="3600" w:hanging="360"/>
      </w:pPr>
      <w:rPr>
        <w:rFonts w:ascii="Arial" w:hAnsi="Arial" w:hint="default"/>
      </w:rPr>
    </w:lvl>
    <w:lvl w:ilvl="5" w:tplc="B8CE53CC" w:tentative="1">
      <w:start w:val="1"/>
      <w:numFmt w:val="bullet"/>
      <w:lvlText w:val="•"/>
      <w:lvlJc w:val="left"/>
      <w:pPr>
        <w:tabs>
          <w:tab w:val="num" w:pos="4320"/>
        </w:tabs>
        <w:ind w:left="4320" w:hanging="360"/>
      </w:pPr>
      <w:rPr>
        <w:rFonts w:ascii="Arial" w:hAnsi="Arial" w:hint="default"/>
      </w:rPr>
    </w:lvl>
    <w:lvl w:ilvl="6" w:tplc="3FFE7380" w:tentative="1">
      <w:start w:val="1"/>
      <w:numFmt w:val="bullet"/>
      <w:lvlText w:val="•"/>
      <w:lvlJc w:val="left"/>
      <w:pPr>
        <w:tabs>
          <w:tab w:val="num" w:pos="5040"/>
        </w:tabs>
        <w:ind w:left="5040" w:hanging="360"/>
      </w:pPr>
      <w:rPr>
        <w:rFonts w:ascii="Arial" w:hAnsi="Arial" w:hint="default"/>
      </w:rPr>
    </w:lvl>
    <w:lvl w:ilvl="7" w:tplc="70EEEB70" w:tentative="1">
      <w:start w:val="1"/>
      <w:numFmt w:val="bullet"/>
      <w:lvlText w:val="•"/>
      <w:lvlJc w:val="left"/>
      <w:pPr>
        <w:tabs>
          <w:tab w:val="num" w:pos="5760"/>
        </w:tabs>
        <w:ind w:left="5760" w:hanging="360"/>
      </w:pPr>
      <w:rPr>
        <w:rFonts w:ascii="Arial" w:hAnsi="Arial" w:hint="default"/>
      </w:rPr>
    </w:lvl>
    <w:lvl w:ilvl="8" w:tplc="D7765DC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05713F"/>
    <w:multiLevelType w:val="hybridMultilevel"/>
    <w:tmpl w:val="84FE80F0"/>
    <w:lvl w:ilvl="0" w:tplc="1004AF10">
      <w:start w:val="1"/>
      <w:numFmt w:val="bullet"/>
      <w:lvlText w:val="•"/>
      <w:lvlJc w:val="left"/>
      <w:pPr>
        <w:tabs>
          <w:tab w:val="num" w:pos="720"/>
        </w:tabs>
        <w:ind w:left="720" w:hanging="360"/>
      </w:pPr>
      <w:rPr>
        <w:rFonts w:ascii="Arial" w:hAnsi="Arial" w:hint="default"/>
      </w:rPr>
    </w:lvl>
    <w:lvl w:ilvl="1" w:tplc="A0ECE956" w:tentative="1">
      <w:start w:val="1"/>
      <w:numFmt w:val="bullet"/>
      <w:lvlText w:val="•"/>
      <w:lvlJc w:val="left"/>
      <w:pPr>
        <w:tabs>
          <w:tab w:val="num" w:pos="1440"/>
        </w:tabs>
        <w:ind w:left="1440" w:hanging="360"/>
      </w:pPr>
      <w:rPr>
        <w:rFonts w:ascii="Arial" w:hAnsi="Arial" w:hint="default"/>
      </w:rPr>
    </w:lvl>
    <w:lvl w:ilvl="2" w:tplc="24BC853E" w:tentative="1">
      <w:start w:val="1"/>
      <w:numFmt w:val="bullet"/>
      <w:lvlText w:val="•"/>
      <w:lvlJc w:val="left"/>
      <w:pPr>
        <w:tabs>
          <w:tab w:val="num" w:pos="2160"/>
        </w:tabs>
        <w:ind w:left="2160" w:hanging="360"/>
      </w:pPr>
      <w:rPr>
        <w:rFonts w:ascii="Arial" w:hAnsi="Arial" w:hint="default"/>
      </w:rPr>
    </w:lvl>
    <w:lvl w:ilvl="3" w:tplc="4574D880" w:tentative="1">
      <w:start w:val="1"/>
      <w:numFmt w:val="bullet"/>
      <w:lvlText w:val="•"/>
      <w:lvlJc w:val="left"/>
      <w:pPr>
        <w:tabs>
          <w:tab w:val="num" w:pos="2880"/>
        </w:tabs>
        <w:ind w:left="2880" w:hanging="360"/>
      </w:pPr>
      <w:rPr>
        <w:rFonts w:ascii="Arial" w:hAnsi="Arial" w:hint="default"/>
      </w:rPr>
    </w:lvl>
    <w:lvl w:ilvl="4" w:tplc="54E686E2" w:tentative="1">
      <w:start w:val="1"/>
      <w:numFmt w:val="bullet"/>
      <w:lvlText w:val="•"/>
      <w:lvlJc w:val="left"/>
      <w:pPr>
        <w:tabs>
          <w:tab w:val="num" w:pos="3600"/>
        </w:tabs>
        <w:ind w:left="3600" w:hanging="360"/>
      </w:pPr>
      <w:rPr>
        <w:rFonts w:ascii="Arial" w:hAnsi="Arial" w:hint="default"/>
      </w:rPr>
    </w:lvl>
    <w:lvl w:ilvl="5" w:tplc="1DDCC3EA" w:tentative="1">
      <w:start w:val="1"/>
      <w:numFmt w:val="bullet"/>
      <w:lvlText w:val="•"/>
      <w:lvlJc w:val="left"/>
      <w:pPr>
        <w:tabs>
          <w:tab w:val="num" w:pos="4320"/>
        </w:tabs>
        <w:ind w:left="4320" w:hanging="360"/>
      </w:pPr>
      <w:rPr>
        <w:rFonts w:ascii="Arial" w:hAnsi="Arial" w:hint="default"/>
      </w:rPr>
    </w:lvl>
    <w:lvl w:ilvl="6" w:tplc="7040D37A" w:tentative="1">
      <w:start w:val="1"/>
      <w:numFmt w:val="bullet"/>
      <w:lvlText w:val="•"/>
      <w:lvlJc w:val="left"/>
      <w:pPr>
        <w:tabs>
          <w:tab w:val="num" w:pos="5040"/>
        </w:tabs>
        <w:ind w:left="5040" w:hanging="360"/>
      </w:pPr>
      <w:rPr>
        <w:rFonts w:ascii="Arial" w:hAnsi="Arial" w:hint="default"/>
      </w:rPr>
    </w:lvl>
    <w:lvl w:ilvl="7" w:tplc="938E1F38" w:tentative="1">
      <w:start w:val="1"/>
      <w:numFmt w:val="bullet"/>
      <w:lvlText w:val="•"/>
      <w:lvlJc w:val="left"/>
      <w:pPr>
        <w:tabs>
          <w:tab w:val="num" w:pos="5760"/>
        </w:tabs>
        <w:ind w:left="5760" w:hanging="360"/>
      </w:pPr>
      <w:rPr>
        <w:rFonts w:ascii="Arial" w:hAnsi="Arial" w:hint="default"/>
      </w:rPr>
    </w:lvl>
    <w:lvl w:ilvl="8" w:tplc="08CE0EA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0E90836"/>
    <w:multiLevelType w:val="hybridMultilevel"/>
    <w:tmpl w:val="5F30394E"/>
    <w:lvl w:ilvl="0" w:tplc="4202C932">
      <w:start w:val="1"/>
      <w:numFmt w:val="bullet"/>
      <w:lvlText w:val=""/>
      <w:lvlJc w:val="left"/>
      <w:pPr>
        <w:ind w:left="360" w:hanging="360"/>
      </w:pPr>
      <w:rPr>
        <w:rFonts w:ascii="Symbol" w:eastAsia="MS Mincho" w:hAnsi="Symbol"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F27075"/>
    <w:multiLevelType w:val="hybridMultilevel"/>
    <w:tmpl w:val="30BAB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296391"/>
    <w:multiLevelType w:val="hybridMultilevel"/>
    <w:tmpl w:val="F8BA87D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6805615C"/>
    <w:multiLevelType w:val="hybridMultilevel"/>
    <w:tmpl w:val="B9C8E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900757"/>
    <w:multiLevelType w:val="multilevel"/>
    <w:tmpl w:val="8DB6EB2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lang w:val="en-US"/>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15:restartNumberingAfterBreak="0">
    <w:nsid w:val="79D40A5D"/>
    <w:multiLevelType w:val="hybridMultilevel"/>
    <w:tmpl w:val="F43AE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6253D4"/>
    <w:multiLevelType w:val="hybridMultilevel"/>
    <w:tmpl w:val="6C986342"/>
    <w:lvl w:ilvl="0" w:tplc="6A129822">
      <w:start w:val="1"/>
      <w:numFmt w:val="bullet"/>
      <w:lvlText w:val="•"/>
      <w:lvlJc w:val="left"/>
      <w:pPr>
        <w:tabs>
          <w:tab w:val="num" w:pos="720"/>
        </w:tabs>
        <w:ind w:left="720" w:hanging="360"/>
      </w:pPr>
      <w:rPr>
        <w:rFonts w:ascii="Arial" w:hAnsi="Arial" w:hint="default"/>
      </w:rPr>
    </w:lvl>
    <w:lvl w:ilvl="1" w:tplc="D5385AF8">
      <w:start w:val="6564"/>
      <w:numFmt w:val="bullet"/>
      <w:lvlText w:val="–"/>
      <w:lvlJc w:val="left"/>
      <w:pPr>
        <w:tabs>
          <w:tab w:val="num" w:pos="1440"/>
        </w:tabs>
        <w:ind w:left="1440" w:hanging="360"/>
      </w:pPr>
      <w:rPr>
        <w:rFonts w:ascii="Arial" w:hAnsi="Arial" w:hint="default"/>
      </w:rPr>
    </w:lvl>
    <w:lvl w:ilvl="2" w:tplc="5D5039CA" w:tentative="1">
      <w:start w:val="1"/>
      <w:numFmt w:val="bullet"/>
      <w:lvlText w:val="•"/>
      <w:lvlJc w:val="left"/>
      <w:pPr>
        <w:tabs>
          <w:tab w:val="num" w:pos="2160"/>
        </w:tabs>
        <w:ind w:left="2160" w:hanging="360"/>
      </w:pPr>
      <w:rPr>
        <w:rFonts w:ascii="Arial" w:hAnsi="Arial" w:hint="default"/>
      </w:rPr>
    </w:lvl>
    <w:lvl w:ilvl="3" w:tplc="5944DBF8" w:tentative="1">
      <w:start w:val="1"/>
      <w:numFmt w:val="bullet"/>
      <w:lvlText w:val="•"/>
      <w:lvlJc w:val="left"/>
      <w:pPr>
        <w:tabs>
          <w:tab w:val="num" w:pos="2880"/>
        </w:tabs>
        <w:ind w:left="2880" w:hanging="360"/>
      </w:pPr>
      <w:rPr>
        <w:rFonts w:ascii="Arial" w:hAnsi="Arial" w:hint="default"/>
      </w:rPr>
    </w:lvl>
    <w:lvl w:ilvl="4" w:tplc="7120532C" w:tentative="1">
      <w:start w:val="1"/>
      <w:numFmt w:val="bullet"/>
      <w:lvlText w:val="•"/>
      <w:lvlJc w:val="left"/>
      <w:pPr>
        <w:tabs>
          <w:tab w:val="num" w:pos="3600"/>
        </w:tabs>
        <w:ind w:left="3600" w:hanging="360"/>
      </w:pPr>
      <w:rPr>
        <w:rFonts w:ascii="Arial" w:hAnsi="Arial" w:hint="default"/>
      </w:rPr>
    </w:lvl>
    <w:lvl w:ilvl="5" w:tplc="5874C49A" w:tentative="1">
      <w:start w:val="1"/>
      <w:numFmt w:val="bullet"/>
      <w:lvlText w:val="•"/>
      <w:lvlJc w:val="left"/>
      <w:pPr>
        <w:tabs>
          <w:tab w:val="num" w:pos="4320"/>
        </w:tabs>
        <w:ind w:left="4320" w:hanging="360"/>
      </w:pPr>
      <w:rPr>
        <w:rFonts w:ascii="Arial" w:hAnsi="Arial" w:hint="default"/>
      </w:rPr>
    </w:lvl>
    <w:lvl w:ilvl="6" w:tplc="C136B5FE" w:tentative="1">
      <w:start w:val="1"/>
      <w:numFmt w:val="bullet"/>
      <w:lvlText w:val="•"/>
      <w:lvlJc w:val="left"/>
      <w:pPr>
        <w:tabs>
          <w:tab w:val="num" w:pos="5040"/>
        </w:tabs>
        <w:ind w:left="5040" w:hanging="360"/>
      </w:pPr>
      <w:rPr>
        <w:rFonts w:ascii="Arial" w:hAnsi="Arial" w:hint="default"/>
      </w:rPr>
    </w:lvl>
    <w:lvl w:ilvl="7" w:tplc="86EEDD76" w:tentative="1">
      <w:start w:val="1"/>
      <w:numFmt w:val="bullet"/>
      <w:lvlText w:val="•"/>
      <w:lvlJc w:val="left"/>
      <w:pPr>
        <w:tabs>
          <w:tab w:val="num" w:pos="5760"/>
        </w:tabs>
        <w:ind w:left="5760" w:hanging="360"/>
      </w:pPr>
      <w:rPr>
        <w:rFonts w:ascii="Arial" w:hAnsi="Arial" w:hint="default"/>
      </w:rPr>
    </w:lvl>
    <w:lvl w:ilvl="8" w:tplc="986621F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0F2FE2"/>
    <w:multiLevelType w:val="hybridMultilevel"/>
    <w:tmpl w:val="A29E33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34"/>
  </w:num>
  <w:num w:numId="3">
    <w:abstractNumId w:val="16"/>
  </w:num>
  <w:num w:numId="4">
    <w:abstractNumId w:val="3"/>
  </w:num>
  <w:num w:numId="5">
    <w:abstractNumId w:val="5"/>
  </w:num>
  <w:num w:numId="6">
    <w:abstractNumId w:val="36"/>
  </w:num>
  <w:num w:numId="7">
    <w:abstractNumId w:val="26"/>
  </w:num>
  <w:num w:numId="8">
    <w:abstractNumId w:val="23"/>
  </w:num>
  <w:num w:numId="9">
    <w:abstractNumId w:val="7"/>
  </w:num>
  <w:num w:numId="10">
    <w:abstractNumId w:val="12"/>
  </w:num>
  <w:num w:numId="11">
    <w:abstractNumId w:val="20"/>
  </w:num>
  <w:num w:numId="12">
    <w:abstractNumId w:val="0"/>
  </w:num>
  <w:num w:numId="13">
    <w:abstractNumId w:val="19"/>
  </w:num>
  <w:num w:numId="14">
    <w:abstractNumId w:val="29"/>
  </w:num>
  <w:num w:numId="15">
    <w:abstractNumId w:val="31"/>
  </w:num>
  <w:num w:numId="16">
    <w:abstractNumId w:val="13"/>
  </w:num>
  <w:num w:numId="17">
    <w:abstractNumId w:val="35"/>
  </w:num>
  <w:num w:numId="18">
    <w:abstractNumId w:val="1"/>
  </w:num>
  <w:num w:numId="19">
    <w:abstractNumId w:val="21"/>
  </w:num>
  <w:num w:numId="20">
    <w:abstractNumId w:val="4"/>
  </w:num>
  <w:num w:numId="21">
    <w:abstractNumId w:val="10"/>
  </w:num>
  <w:num w:numId="22">
    <w:abstractNumId w:val="15"/>
  </w:num>
  <w:num w:numId="23">
    <w:abstractNumId w:val="22"/>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8"/>
  </w:num>
  <w:num w:numId="27">
    <w:abstractNumId w:val="27"/>
  </w:num>
  <w:num w:numId="28">
    <w:abstractNumId w:val="17"/>
  </w:num>
  <w:num w:numId="29">
    <w:abstractNumId w:val="9"/>
  </w:num>
  <w:num w:numId="30">
    <w:abstractNumId w:val="8"/>
  </w:num>
  <w:num w:numId="31">
    <w:abstractNumId w:val="24"/>
  </w:num>
  <w:num w:numId="32">
    <w:abstractNumId w:val="30"/>
  </w:num>
  <w:num w:numId="33">
    <w:abstractNumId w:val="37"/>
  </w:num>
  <w:num w:numId="34">
    <w:abstractNumId w:val="25"/>
  </w:num>
  <w:num w:numId="35">
    <w:abstractNumId w:val="11"/>
  </w:num>
  <w:num w:numId="36">
    <w:abstractNumId w:val="6"/>
  </w:num>
  <w:num w:numId="37">
    <w:abstractNumId w:val="33"/>
  </w:num>
  <w:num w:numId="38">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97E"/>
    <w:rsid w:val="00011B0F"/>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14FB"/>
    <w:rsid w:val="0002157B"/>
    <w:rsid w:val="000219F5"/>
    <w:rsid w:val="00021D86"/>
    <w:rsid w:val="00022373"/>
    <w:rsid w:val="00022BC4"/>
    <w:rsid w:val="0002305A"/>
    <w:rsid w:val="00023439"/>
    <w:rsid w:val="000236A3"/>
    <w:rsid w:val="000242E1"/>
    <w:rsid w:val="00024686"/>
    <w:rsid w:val="00024868"/>
    <w:rsid w:val="000248D1"/>
    <w:rsid w:val="00024B50"/>
    <w:rsid w:val="00024B9C"/>
    <w:rsid w:val="00024D42"/>
    <w:rsid w:val="000257DE"/>
    <w:rsid w:val="000258B6"/>
    <w:rsid w:val="0002622D"/>
    <w:rsid w:val="00026819"/>
    <w:rsid w:val="0002728F"/>
    <w:rsid w:val="00027CD8"/>
    <w:rsid w:val="00030F5E"/>
    <w:rsid w:val="00031784"/>
    <w:rsid w:val="00031924"/>
    <w:rsid w:val="0003194C"/>
    <w:rsid w:val="000322AE"/>
    <w:rsid w:val="00032920"/>
    <w:rsid w:val="00032EFF"/>
    <w:rsid w:val="00033135"/>
    <w:rsid w:val="00033193"/>
    <w:rsid w:val="000339EA"/>
    <w:rsid w:val="000345EB"/>
    <w:rsid w:val="000347B1"/>
    <w:rsid w:val="00034AD2"/>
    <w:rsid w:val="00034FF2"/>
    <w:rsid w:val="00035AC1"/>
    <w:rsid w:val="0003672F"/>
    <w:rsid w:val="00037056"/>
    <w:rsid w:val="00037425"/>
    <w:rsid w:val="00037A53"/>
    <w:rsid w:val="00040515"/>
    <w:rsid w:val="0004112C"/>
    <w:rsid w:val="00041DAB"/>
    <w:rsid w:val="0004269E"/>
    <w:rsid w:val="000426C7"/>
    <w:rsid w:val="00042A8C"/>
    <w:rsid w:val="00042CEE"/>
    <w:rsid w:val="000430A6"/>
    <w:rsid w:val="000433DD"/>
    <w:rsid w:val="000437D2"/>
    <w:rsid w:val="000447EE"/>
    <w:rsid w:val="00044D3E"/>
    <w:rsid w:val="000452C5"/>
    <w:rsid w:val="000452F9"/>
    <w:rsid w:val="000456DE"/>
    <w:rsid w:val="00045950"/>
    <w:rsid w:val="00045D9D"/>
    <w:rsid w:val="00046048"/>
    <w:rsid w:val="00046304"/>
    <w:rsid w:val="00046398"/>
    <w:rsid w:val="00046758"/>
    <w:rsid w:val="00046783"/>
    <w:rsid w:val="00046D80"/>
    <w:rsid w:val="00046F8F"/>
    <w:rsid w:val="0004727C"/>
    <w:rsid w:val="00047640"/>
    <w:rsid w:val="00047749"/>
    <w:rsid w:val="00050460"/>
    <w:rsid w:val="00050B16"/>
    <w:rsid w:val="0005104E"/>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CE"/>
    <w:rsid w:val="000571F7"/>
    <w:rsid w:val="00057612"/>
    <w:rsid w:val="00057677"/>
    <w:rsid w:val="000577CA"/>
    <w:rsid w:val="00060401"/>
    <w:rsid w:val="00060659"/>
    <w:rsid w:val="00060C3C"/>
    <w:rsid w:val="00060C4C"/>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6777A"/>
    <w:rsid w:val="00070917"/>
    <w:rsid w:val="00070BE8"/>
    <w:rsid w:val="00071020"/>
    <w:rsid w:val="00071072"/>
    <w:rsid w:val="000712C4"/>
    <w:rsid w:val="00071B30"/>
    <w:rsid w:val="00071CD5"/>
    <w:rsid w:val="000727DB"/>
    <w:rsid w:val="00072E87"/>
    <w:rsid w:val="0007387C"/>
    <w:rsid w:val="00073D47"/>
    <w:rsid w:val="00073FA3"/>
    <w:rsid w:val="0007409C"/>
    <w:rsid w:val="00074450"/>
    <w:rsid w:val="000744E0"/>
    <w:rsid w:val="00074589"/>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BC1"/>
    <w:rsid w:val="00090ED4"/>
    <w:rsid w:val="000917DB"/>
    <w:rsid w:val="00091F15"/>
    <w:rsid w:val="00091F51"/>
    <w:rsid w:val="0009343C"/>
    <w:rsid w:val="000934B5"/>
    <w:rsid w:val="00093B47"/>
    <w:rsid w:val="000942A1"/>
    <w:rsid w:val="00094744"/>
    <w:rsid w:val="0009580C"/>
    <w:rsid w:val="00096DB4"/>
    <w:rsid w:val="000972EA"/>
    <w:rsid w:val="00097549"/>
    <w:rsid w:val="0009755B"/>
    <w:rsid w:val="00097DFB"/>
    <w:rsid w:val="00097FCB"/>
    <w:rsid w:val="000A02C8"/>
    <w:rsid w:val="000A0E52"/>
    <w:rsid w:val="000A1B8C"/>
    <w:rsid w:val="000A1E89"/>
    <w:rsid w:val="000A20BA"/>
    <w:rsid w:val="000A2225"/>
    <w:rsid w:val="000A2B39"/>
    <w:rsid w:val="000A2EB3"/>
    <w:rsid w:val="000A3B57"/>
    <w:rsid w:val="000A453D"/>
    <w:rsid w:val="000A4E95"/>
    <w:rsid w:val="000A4FCB"/>
    <w:rsid w:val="000A596D"/>
    <w:rsid w:val="000A5A37"/>
    <w:rsid w:val="000A5CFC"/>
    <w:rsid w:val="000A5E54"/>
    <w:rsid w:val="000A66CF"/>
    <w:rsid w:val="000A6A20"/>
    <w:rsid w:val="000A6FE8"/>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423"/>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1B1"/>
    <w:rsid w:val="000C346F"/>
    <w:rsid w:val="000C3DBB"/>
    <w:rsid w:val="000C45FD"/>
    <w:rsid w:val="000C513B"/>
    <w:rsid w:val="000C6216"/>
    <w:rsid w:val="000C621D"/>
    <w:rsid w:val="000C658B"/>
    <w:rsid w:val="000C662C"/>
    <w:rsid w:val="000C67B3"/>
    <w:rsid w:val="000C6987"/>
    <w:rsid w:val="000C6E02"/>
    <w:rsid w:val="000C772F"/>
    <w:rsid w:val="000D0027"/>
    <w:rsid w:val="000D0335"/>
    <w:rsid w:val="000D08C9"/>
    <w:rsid w:val="000D1281"/>
    <w:rsid w:val="000D1577"/>
    <w:rsid w:val="000D28AA"/>
    <w:rsid w:val="000D2B90"/>
    <w:rsid w:val="000D38C0"/>
    <w:rsid w:val="000D3912"/>
    <w:rsid w:val="000D4B1B"/>
    <w:rsid w:val="000D56E8"/>
    <w:rsid w:val="000D59AC"/>
    <w:rsid w:val="000D5A2D"/>
    <w:rsid w:val="000D61EA"/>
    <w:rsid w:val="000D6626"/>
    <w:rsid w:val="000D6D54"/>
    <w:rsid w:val="000D7412"/>
    <w:rsid w:val="000D7D65"/>
    <w:rsid w:val="000E0C7D"/>
    <w:rsid w:val="000E14B3"/>
    <w:rsid w:val="000E166B"/>
    <w:rsid w:val="000E16F8"/>
    <w:rsid w:val="000E1BB5"/>
    <w:rsid w:val="000E27CF"/>
    <w:rsid w:val="000E3216"/>
    <w:rsid w:val="000E3D57"/>
    <w:rsid w:val="000E448C"/>
    <w:rsid w:val="000E4D00"/>
    <w:rsid w:val="000E548D"/>
    <w:rsid w:val="000E5BD3"/>
    <w:rsid w:val="000E6A6C"/>
    <w:rsid w:val="000E6C86"/>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274"/>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9FD"/>
    <w:rsid w:val="00111BED"/>
    <w:rsid w:val="00111BEE"/>
    <w:rsid w:val="00111C2D"/>
    <w:rsid w:val="001122AF"/>
    <w:rsid w:val="0011230A"/>
    <w:rsid w:val="0011333B"/>
    <w:rsid w:val="00113B72"/>
    <w:rsid w:val="00114AD7"/>
    <w:rsid w:val="0011522C"/>
    <w:rsid w:val="00115388"/>
    <w:rsid w:val="001153C7"/>
    <w:rsid w:val="00115809"/>
    <w:rsid w:val="00116525"/>
    <w:rsid w:val="001166B4"/>
    <w:rsid w:val="001171FD"/>
    <w:rsid w:val="0011731B"/>
    <w:rsid w:val="0011780E"/>
    <w:rsid w:val="00120801"/>
    <w:rsid w:val="00120888"/>
    <w:rsid w:val="00120E91"/>
    <w:rsid w:val="001216D3"/>
    <w:rsid w:val="00121BA2"/>
    <w:rsid w:val="00121E5E"/>
    <w:rsid w:val="0012222B"/>
    <w:rsid w:val="001224A0"/>
    <w:rsid w:val="001228AF"/>
    <w:rsid w:val="00123511"/>
    <w:rsid w:val="001246B3"/>
    <w:rsid w:val="00125226"/>
    <w:rsid w:val="001252C5"/>
    <w:rsid w:val="00125E2D"/>
    <w:rsid w:val="001260AD"/>
    <w:rsid w:val="001273A9"/>
    <w:rsid w:val="00127D01"/>
    <w:rsid w:val="00130026"/>
    <w:rsid w:val="001305EF"/>
    <w:rsid w:val="001306AD"/>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40140"/>
    <w:rsid w:val="001403AF"/>
    <w:rsid w:val="00140B34"/>
    <w:rsid w:val="00140CE8"/>
    <w:rsid w:val="00141644"/>
    <w:rsid w:val="00141B12"/>
    <w:rsid w:val="00141B7B"/>
    <w:rsid w:val="00141BAC"/>
    <w:rsid w:val="001428CA"/>
    <w:rsid w:val="00143447"/>
    <w:rsid w:val="0014376F"/>
    <w:rsid w:val="001438A9"/>
    <w:rsid w:val="00143EE1"/>
    <w:rsid w:val="001451B1"/>
    <w:rsid w:val="00145DC2"/>
    <w:rsid w:val="0014619B"/>
    <w:rsid w:val="0014667F"/>
    <w:rsid w:val="00146E8E"/>
    <w:rsid w:val="0014747E"/>
    <w:rsid w:val="001501F9"/>
    <w:rsid w:val="00150222"/>
    <w:rsid w:val="0015087F"/>
    <w:rsid w:val="00151039"/>
    <w:rsid w:val="00151B29"/>
    <w:rsid w:val="00151B93"/>
    <w:rsid w:val="0015216A"/>
    <w:rsid w:val="00152F51"/>
    <w:rsid w:val="00152FB5"/>
    <w:rsid w:val="0015350C"/>
    <w:rsid w:val="00153CE8"/>
    <w:rsid w:val="001542E6"/>
    <w:rsid w:val="0015441A"/>
    <w:rsid w:val="00154BC6"/>
    <w:rsid w:val="00154C3B"/>
    <w:rsid w:val="00155040"/>
    <w:rsid w:val="0015512C"/>
    <w:rsid w:val="001553A5"/>
    <w:rsid w:val="00155797"/>
    <w:rsid w:val="00155BC8"/>
    <w:rsid w:val="00156058"/>
    <w:rsid w:val="00156F9B"/>
    <w:rsid w:val="001575E9"/>
    <w:rsid w:val="00157A80"/>
    <w:rsid w:val="001602F4"/>
    <w:rsid w:val="001606D2"/>
    <w:rsid w:val="00160EF9"/>
    <w:rsid w:val="00160FE5"/>
    <w:rsid w:val="00160FED"/>
    <w:rsid w:val="00161F56"/>
    <w:rsid w:val="00162028"/>
    <w:rsid w:val="001624A5"/>
    <w:rsid w:val="00162FAF"/>
    <w:rsid w:val="00163203"/>
    <w:rsid w:val="00163717"/>
    <w:rsid w:val="00164048"/>
    <w:rsid w:val="001640AB"/>
    <w:rsid w:val="001643C8"/>
    <w:rsid w:val="00164998"/>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5F4"/>
    <w:rsid w:val="001756C2"/>
    <w:rsid w:val="00175715"/>
    <w:rsid w:val="00175CD8"/>
    <w:rsid w:val="00176645"/>
    <w:rsid w:val="00176ED6"/>
    <w:rsid w:val="00177943"/>
    <w:rsid w:val="00177975"/>
    <w:rsid w:val="00180811"/>
    <w:rsid w:val="0018082A"/>
    <w:rsid w:val="00180D92"/>
    <w:rsid w:val="0018167F"/>
    <w:rsid w:val="00182199"/>
    <w:rsid w:val="00182415"/>
    <w:rsid w:val="00182E91"/>
    <w:rsid w:val="0018311E"/>
    <w:rsid w:val="0018393F"/>
    <w:rsid w:val="00183B2F"/>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D17"/>
    <w:rsid w:val="001978E1"/>
    <w:rsid w:val="00197B67"/>
    <w:rsid w:val="001A1035"/>
    <w:rsid w:val="001A13C5"/>
    <w:rsid w:val="001A1461"/>
    <w:rsid w:val="001A14E6"/>
    <w:rsid w:val="001A2124"/>
    <w:rsid w:val="001A225A"/>
    <w:rsid w:val="001A248E"/>
    <w:rsid w:val="001A2E9E"/>
    <w:rsid w:val="001A329F"/>
    <w:rsid w:val="001A3853"/>
    <w:rsid w:val="001A3857"/>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3AFA"/>
    <w:rsid w:val="001B4146"/>
    <w:rsid w:val="001B479F"/>
    <w:rsid w:val="001B488B"/>
    <w:rsid w:val="001B4902"/>
    <w:rsid w:val="001B4C59"/>
    <w:rsid w:val="001B55B0"/>
    <w:rsid w:val="001B63E6"/>
    <w:rsid w:val="001B6BFB"/>
    <w:rsid w:val="001B7093"/>
    <w:rsid w:val="001B7F8C"/>
    <w:rsid w:val="001C016A"/>
    <w:rsid w:val="001C0683"/>
    <w:rsid w:val="001C0784"/>
    <w:rsid w:val="001C125B"/>
    <w:rsid w:val="001C14EC"/>
    <w:rsid w:val="001C15DA"/>
    <w:rsid w:val="001C2489"/>
    <w:rsid w:val="001C24BB"/>
    <w:rsid w:val="001C2686"/>
    <w:rsid w:val="001C2A5B"/>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202B"/>
    <w:rsid w:val="001D23C2"/>
    <w:rsid w:val="001D241B"/>
    <w:rsid w:val="001D2ABA"/>
    <w:rsid w:val="001D2C8A"/>
    <w:rsid w:val="001D3830"/>
    <w:rsid w:val="001D4102"/>
    <w:rsid w:val="001D4501"/>
    <w:rsid w:val="001D4863"/>
    <w:rsid w:val="001D4B44"/>
    <w:rsid w:val="001D4BCF"/>
    <w:rsid w:val="001D4F9E"/>
    <w:rsid w:val="001D5531"/>
    <w:rsid w:val="001D59AB"/>
    <w:rsid w:val="001D5C11"/>
    <w:rsid w:val="001D5DA0"/>
    <w:rsid w:val="001D5DE8"/>
    <w:rsid w:val="001D5EB2"/>
    <w:rsid w:val="001D61E6"/>
    <w:rsid w:val="001D638C"/>
    <w:rsid w:val="001D7037"/>
    <w:rsid w:val="001D70BC"/>
    <w:rsid w:val="001D76FE"/>
    <w:rsid w:val="001E0189"/>
    <w:rsid w:val="001E05E3"/>
    <w:rsid w:val="001E0735"/>
    <w:rsid w:val="001E0B03"/>
    <w:rsid w:val="001E0B40"/>
    <w:rsid w:val="001E12E8"/>
    <w:rsid w:val="001E1CF2"/>
    <w:rsid w:val="001E2B47"/>
    <w:rsid w:val="001E2BD4"/>
    <w:rsid w:val="001E2C4C"/>
    <w:rsid w:val="001E48F4"/>
    <w:rsid w:val="001E59BA"/>
    <w:rsid w:val="001E6CF5"/>
    <w:rsid w:val="001E7244"/>
    <w:rsid w:val="001E766E"/>
    <w:rsid w:val="001E7990"/>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2002C7"/>
    <w:rsid w:val="0020044D"/>
    <w:rsid w:val="0020051C"/>
    <w:rsid w:val="00200FC8"/>
    <w:rsid w:val="002027D9"/>
    <w:rsid w:val="00202B08"/>
    <w:rsid w:val="00202BC3"/>
    <w:rsid w:val="00203389"/>
    <w:rsid w:val="002046F8"/>
    <w:rsid w:val="00204B3A"/>
    <w:rsid w:val="00205244"/>
    <w:rsid w:val="00205C2C"/>
    <w:rsid w:val="00205C67"/>
    <w:rsid w:val="00205DC1"/>
    <w:rsid w:val="00205F2A"/>
    <w:rsid w:val="002060DC"/>
    <w:rsid w:val="00207064"/>
    <w:rsid w:val="00207CC5"/>
    <w:rsid w:val="00207D20"/>
    <w:rsid w:val="00207ED9"/>
    <w:rsid w:val="002104D2"/>
    <w:rsid w:val="00210691"/>
    <w:rsid w:val="002113D4"/>
    <w:rsid w:val="002120D2"/>
    <w:rsid w:val="00212D47"/>
    <w:rsid w:val="00212DAD"/>
    <w:rsid w:val="0021369D"/>
    <w:rsid w:val="00214711"/>
    <w:rsid w:val="002149AF"/>
    <w:rsid w:val="00214E33"/>
    <w:rsid w:val="00215ABC"/>
    <w:rsid w:val="00215BC1"/>
    <w:rsid w:val="00216094"/>
    <w:rsid w:val="002165DE"/>
    <w:rsid w:val="00216F09"/>
    <w:rsid w:val="00217591"/>
    <w:rsid w:val="002200DA"/>
    <w:rsid w:val="00220104"/>
    <w:rsid w:val="0022041B"/>
    <w:rsid w:val="0022066D"/>
    <w:rsid w:val="002208A0"/>
    <w:rsid w:val="0022170A"/>
    <w:rsid w:val="00222433"/>
    <w:rsid w:val="00222A7A"/>
    <w:rsid w:val="0022309C"/>
    <w:rsid w:val="00223189"/>
    <w:rsid w:val="00223C2B"/>
    <w:rsid w:val="00223D65"/>
    <w:rsid w:val="00223E6F"/>
    <w:rsid w:val="00223F00"/>
    <w:rsid w:val="002244BE"/>
    <w:rsid w:val="002245C7"/>
    <w:rsid w:val="0022489C"/>
    <w:rsid w:val="00224A2C"/>
    <w:rsid w:val="00224AF6"/>
    <w:rsid w:val="002250ED"/>
    <w:rsid w:val="0022795B"/>
    <w:rsid w:val="00227C15"/>
    <w:rsid w:val="00227E07"/>
    <w:rsid w:val="00230D63"/>
    <w:rsid w:val="002312F4"/>
    <w:rsid w:val="0023131B"/>
    <w:rsid w:val="00231FC7"/>
    <w:rsid w:val="00232B4D"/>
    <w:rsid w:val="00232EC0"/>
    <w:rsid w:val="002332B9"/>
    <w:rsid w:val="002333AC"/>
    <w:rsid w:val="0023360D"/>
    <w:rsid w:val="00233C5D"/>
    <w:rsid w:val="00233CB9"/>
    <w:rsid w:val="00233DFB"/>
    <w:rsid w:val="002343C6"/>
    <w:rsid w:val="00235836"/>
    <w:rsid w:val="00236070"/>
    <w:rsid w:val="002369D5"/>
    <w:rsid w:val="00236CBD"/>
    <w:rsid w:val="0023735A"/>
    <w:rsid w:val="00240018"/>
    <w:rsid w:val="002400C4"/>
    <w:rsid w:val="0024158C"/>
    <w:rsid w:val="0024211E"/>
    <w:rsid w:val="002424B7"/>
    <w:rsid w:val="002425FE"/>
    <w:rsid w:val="0024278A"/>
    <w:rsid w:val="0024336B"/>
    <w:rsid w:val="002438AB"/>
    <w:rsid w:val="00243A9F"/>
    <w:rsid w:val="00243CEF"/>
    <w:rsid w:val="00243FF0"/>
    <w:rsid w:val="0024471D"/>
    <w:rsid w:val="0024478E"/>
    <w:rsid w:val="00244DA7"/>
    <w:rsid w:val="0024530E"/>
    <w:rsid w:val="00245F29"/>
    <w:rsid w:val="002461D1"/>
    <w:rsid w:val="00246F35"/>
    <w:rsid w:val="002472A0"/>
    <w:rsid w:val="00247A2E"/>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946"/>
    <w:rsid w:val="00253CC6"/>
    <w:rsid w:val="002543F4"/>
    <w:rsid w:val="00254424"/>
    <w:rsid w:val="00254485"/>
    <w:rsid w:val="00254AF3"/>
    <w:rsid w:val="00254DB0"/>
    <w:rsid w:val="002551A0"/>
    <w:rsid w:val="0025581D"/>
    <w:rsid w:val="00255BF0"/>
    <w:rsid w:val="00255CE8"/>
    <w:rsid w:val="00255F92"/>
    <w:rsid w:val="00256264"/>
    <w:rsid w:val="00256B68"/>
    <w:rsid w:val="00256D93"/>
    <w:rsid w:val="00256FE8"/>
    <w:rsid w:val="00257556"/>
    <w:rsid w:val="00257578"/>
    <w:rsid w:val="002577F8"/>
    <w:rsid w:val="00257DF0"/>
    <w:rsid w:val="00257EE3"/>
    <w:rsid w:val="002604E2"/>
    <w:rsid w:val="00260508"/>
    <w:rsid w:val="0026066D"/>
    <w:rsid w:val="00260674"/>
    <w:rsid w:val="00260FB8"/>
    <w:rsid w:val="00261182"/>
    <w:rsid w:val="002616D4"/>
    <w:rsid w:val="0026241A"/>
    <w:rsid w:val="00262571"/>
    <w:rsid w:val="00262810"/>
    <w:rsid w:val="00262D8D"/>
    <w:rsid w:val="0026331C"/>
    <w:rsid w:val="0026334E"/>
    <w:rsid w:val="0026359C"/>
    <w:rsid w:val="0026381F"/>
    <w:rsid w:val="00263BE4"/>
    <w:rsid w:val="00263C2F"/>
    <w:rsid w:val="00264127"/>
    <w:rsid w:val="00264803"/>
    <w:rsid w:val="002649C6"/>
    <w:rsid w:val="00264F32"/>
    <w:rsid w:val="00265292"/>
    <w:rsid w:val="002652D5"/>
    <w:rsid w:val="00265943"/>
    <w:rsid w:val="00265A60"/>
    <w:rsid w:val="00265A76"/>
    <w:rsid w:val="00265E93"/>
    <w:rsid w:val="00265FB1"/>
    <w:rsid w:val="002661DA"/>
    <w:rsid w:val="00266830"/>
    <w:rsid w:val="00267410"/>
    <w:rsid w:val="0026792B"/>
    <w:rsid w:val="00267F34"/>
    <w:rsid w:val="00270387"/>
    <w:rsid w:val="00271B44"/>
    <w:rsid w:val="00271BFE"/>
    <w:rsid w:val="0027235C"/>
    <w:rsid w:val="0027265B"/>
    <w:rsid w:val="00272934"/>
    <w:rsid w:val="00272990"/>
    <w:rsid w:val="00273761"/>
    <w:rsid w:val="0027392E"/>
    <w:rsid w:val="00273A0E"/>
    <w:rsid w:val="002740C4"/>
    <w:rsid w:val="0027444E"/>
    <w:rsid w:val="00274598"/>
    <w:rsid w:val="002746BD"/>
    <w:rsid w:val="00274AC1"/>
    <w:rsid w:val="0027541C"/>
    <w:rsid w:val="00275CE5"/>
    <w:rsid w:val="00275FEA"/>
    <w:rsid w:val="00276529"/>
    <w:rsid w:val="002768EF"/>
    <w:rsid w:val="00276AA2"/>
    <w:rsid w:val="00276E14"/>
    <w:rsid w:val="0027780A"/>
    <w:rsid w:val="00277836"/>
    <w:rsid w:val="00280062"/>
    <w:rsid w:val="002801D5"/>
    <w:rsid w:val="002804F5"/>
    <w:rsid w:val="002805E5"/>
    <w:rsid w:val="0028119B"/>
    <w:rsid w:val="00281396"/>
    <w:rsid w:val="00281542"/>
    <w:rsid w:val="00282ACE"/>
    <w:rsid w:val="00282B68"/>
    <w:rsid w:val="00282EB8"/>
    <w:rsid w:val="00283083"/>
    <w:rsid w:val="00283311"/>
    <w:rsid w:val="00283E79"/>
    <w:rsid w:val="0028414D"/>
    <w:rsid w:val="002848C7"/>
    <w:rsid w:val="00284E71"/>
    <w:rsid w:val="00285156"/>
    <w:rsid w:val="00285510"/>
    <w:rsid w:val="00286227"/>
    <w:rsid w:val="00286384"/>
    <w:rsid w:val="00286463"/>
    <w:rsid w:val="002867BD"/>
    <w:rsid w:val="00286E52"/>
    <w:rsid w:val="002873D1"/>
    <w:rsid w:val="00287627"/>
    <w:rsid w:val="00287B58"/>
    <w:rsid w:val="00287FFD"/>
    <w:rsid w:val="002906E7"/>
    <w:rsid w:val="002907BA"/>
    <w:rsid w:val="002910EE"/>
    <w:rsid w:val="00292908"/>
    <w:rsid w:val="00292B5F"/>
    <w:rsid w:val="002932B0"/>
    <w:rsid w:val="00293688"/>
    <w:rsid w:val="00294B67"/>
    <w:rsid w:val="00294E8F"/>
    <w:rsid w:val="0029503A"/>
    <w:rsid w:val="00296DC9"/>
    <w:rsid w:val="00297370"/>
    <w:rsid w:val="00297BFB"/>
    <w:rsid w:val="00297CDF"/>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EFD"/>
    <w:rsid w:val="002A7F4E"/>
    <w:rsid w:val="002B072A"/>
    <w:rsid w:val="002B132E"/>
    <w:rsid w:val="002B1398"/>
    <w:rsid w:val="002B19F1"/>
    <w:rsid w:val="002B2813"/>
    <w:rsid w:val="002B2FC4"/>
    <w:rsid w:val="002B3332"/>
    <w:rsid w:val="002B3404"/>
    <w:rsid w:val="002B35DB"/>
    <w:rsid w:val="002B3642"/>
    <w:rsid w:val="002B3988"/>
    <w:rsid w:val="002B3BC1"/>
    <w:rsid w:val="002B3ECB"/>
    <w:rsid w:val="002B45BD"/>
    <w:rsid w:val="002B4816"/>
    <w:rsid w:val="002B4C8C"/>
    <w:rsid w:val="002B5565"/>
    <w:rsid w:val="002B5808"/>
    <w:rsid w:val="002B606E"/>
    <w:rsid w:val="002B6194"/>
    <w:rsid w:val="002B64A5"/>
    <w:rsid w:val="002B6850"/>
    <w:rsid w:val="002B6DF5"/>
    <w:rsid w:val="002B6E8E"/>
    <w:rsid w:val="002B70BB"/>
    <w:rsid w:val="002B773C"/>
    <w:rsid w:val="002B7DE6"/>
    <w:rsid w:val="002C0245"/>
    <w:rsid w:val="002C1163"/>
    <w:rsid w:val="002C13C1"/>
    <w:rsid w:val="002C1504"/>
    <w:rsid w:val="002C18DD"/>
    <w:rsid w:val="002C1D8E"/>
    <w:rsid w:val="002C2C19"/>
    <w:rsid w:val="002C3422"/>
    <w:rsid w:val="002C3C8A"/>
    <w:rsid w:val="002C5A0A"/>
    <w:rsid w:val="002C61AC"/>
    <w:rsid w:val="002C631D"/>
    <w:rsid w:val="002C6990"/>
    <w:rsid w:val="002C69E5"/>
    <w:rsid w:val="002C7402"/>
    <w:rsid w:val="002C7829"/>
    <w:rsid w:val="002D0792"/>
    <w:rsid w:val="002D1181"/>
    <w:rsid w:val="002D18AA"/>
    <w:rsid w:val="002D1960"/>
    <w:rsid w:val="002D1B3F"/>
    <w:rsid w:val="002D1FAD"/>
    <w:rsid w:val="002D209A"/>
    <w:rsid w:val="002D33DC"/>
    <w:rsid w:val="002D365F"/>
    <w:rsid w:val="002D3909"/>
    <w:rsid w:val="002D391D"/>
    <w:rsid w:val="002D4C3B"/>
    <w:rsid w:val="002D50E3"/>
    <w:rsid w:val="002D57E2"/>
    <w:rsid w:val="002D5868"/>
    <w:rsid w:val="002D5DA4"/>
    <w:rsid w:val="002D5EED"/>
    <w:rsid w:val="002D5FB9"/>
    <w:rsid w:val="002D61C7"/>
    <w:rsid w:val="002D6230"/>
    <w:rsid w:val="002D6310"/>
    <w:rsid w:val="002D650C"/>
    <w:rsid w:val="002D6962"/>
    <w:rsid w:val="002D701B"/>
    <w:rsid w:val="002D7417"/>
    <w:rsid w:val="002E03A9"/>
    <w:rsid w:val="002E054C"/>
    <w:rsid w:val="002E0814"/>
    <w:rsid w:val="002E1C71"/>
    <w:rsid w:val="002E1D5A"/>
    <w:rsid w:val="002E1DA5"/>
    <w:rsid w:val="002E2E08"/>
    <w:rsid w:val="002E52EE"/>
    <w:rsid w:val="002E58D2"/>
    <w:rsid w:val="002E6293"/>
    <w:rsid w:val="002E62EA"/>
    <w:rsid w:val="002E6509"/>
    <w:rsid w:val="002E6DDF"/>
    <w:rsid w:val="002E71DF"/>
    <w:rsid w:val="002E73A6"/>
    <w:rsid w:val="002E745A"/>
    <w:rsid w:val="002E7B3B"/>
    <w:rsid w:val="002F0187"/>
    <w:rsid w:val="002F09BA"/>
    <w:rsid w:val="002F1318"/>
    <w:rsid w:val="002F1770"/>
    <w:rsid w:val="002F1859"/>
    <w:rsid w:val="002F191F"/>
    <w:rsid w:val="002F1927"/>
    <w:rsid w:val="002F27B3"/>
    <w:rsid w:val="002F304A"/>
    <w:rsid w:val="002F3203"/>
    <w:rsid w:val="002F3323"/>
    <w:rsid w:val="002F3AB4"/>
    <w:rsid w:val="002F41F9"/>
    <w:rsid w:val="002F462D"/>
    <w:rsid w:val="002F4AC9"/>
    <w:rsid w:val="002F4C8F"/>
    <w:rsid w:val="002F54FD"/>
    <w:rsid w:val="002F64BB"/>
    <w:rsid w:val="002F64BD"/>
    <w:rsid w:val="002F6CF8"/>
    <w:rsid w:val="002F72DA"/>
    <w:rsid w:val="002F7FF6"/>
    <w:rsid w:val="0030017A"/>
    <w:rsid w:val="003002F9"/>
    <w:rsid w:val="00301089"/>
    <w:rsid w:val="0030128C"/>
    <w:rsid w:val="00301AA6"/>
    <w:rsid w:val="00301D6C"/>
    <w:rsid w:val="0030279D"/>
    <w:rsid w:val="00303197"/>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BA4"/>
    <w:rsid w:val="00310144"/>
    <w:rsid w:val="0031033E"/>
    <w:rsid w:val="003108B8"/>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3AD"/>
    <w:rsid w:val="003258BB"/>
    <w:rsid w:val="003273C6"/>
    <w:rsid w:val="00327A6E"/>
    <w:rsid w:val="003300BD"/>
    <w:rsid w:val="00330797"/>
    <w:rsid w:val="003309F4"/>
    <w:rsid w:val="00331C6A"/>
    <w:rsid w:val="00332709"/>
    <w:rsid w:val="00333319"/>
    <w:rsid w:val="00333E46"/>
    <w:rsid w:val="0033464F"/>
    <w:rsid w:val="00334AA0"/>
    <w:rsid w:val="00334C64"/>
    <w:rsid w:val="00334FCF"/>
    <w:rsid w:val="003350C7"/>
    <w:rsid w:val="00335473"/>
    <w:rsid w:val="00336B61"/>
    <w:rsid w:val="003370DD"/>
    <w:rsid w:val="0033715B"/>
    <w:rsid w:val="00340EC0"/>
    <w:rsid w:val="0034111C"/>
    <w:rsid w:val="003411BB"/>
    <w:rsid w:val="003412C8"/>
    <w:rsid w:val="003418E9"/>
    <w:rsid w:val="00341AF3"/>
    <w:rsid w:val="00341B77"/>
    <w:rsid w:val="0034222E"/>
    <w:rsid w:val="003429AC"/>
    <w:rsid w:val="00342E17"/>
    <w:rsid w:val="00342E44"/>
    <w:rsid w:val="0034371C"/>
    <w:rsid w:val="00343854"/>
    <w:rsid w:val="00343FE8"/>
    <w:rsid w:val="003447A5"/>
    <w:rsid w:val="0034502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CD8"/>
    <w:rsid w:val="00356EFD"/>
    <w:rsid w:val="00357B9C"/>
    <w:rsid w:val="00357F2D"/>
    <w:rsid w:val="00360044"/>
    <w:rsid w:val="00360693"/>
    <w:rsid w:val="00360A11"/>
    <w:rsid w:val="00360A5D"/>
    <w:rsid w:val="00360A5E"/>
    <w:rsid w:val="003611E7"/>
    <w:rsid w:val="00361A00"/>
    <w:rsid w:val="0036294F"/>
    <w:rsid w:val="0036408B"/>
    <w:rsid w:val="003642A6"/>
    <w:rsid w:val="003649D3"/>
    <w:rsid w:val="00365B13"/>
    <w:rsid w:val="00365D8F"/>
    <w:rsid w:val="0036634E"/>
    <w:rsid w:val="0036652C"/>
    <w:rsid w:val="0036717B"/>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7D2"/>
    <w:rsid w:val="00374862"/>
    <w:rsid w:val="00374932"/>
    <w:rsid w:val="0037561E"/>
    <w:rsid w:val="00375C8B"/>
    <w:rsid w:val="003761FE"/>
    <w:rsid w:val="00376644"/>
    <w:rsid w:val="003771B3"/>
    <w:rsid w:val="00377383"/>
    <w:rsid w:val="0037748F"/>
    <w:rsid w:val="0037751C"/>
    <w:rsid w:val="00377EFD"/>
    <w:rsid w:val="0038006B"/>
    <w:rsid w:val="0038049F"/>
    <w:rsid w:val="003822B7"/>
    <w:rsid w:val="00382BF6"/>
    <w:rsid w:val="00383A45"/>
    <w:rsid w:val="00383AF2"/>
    <w:rsid w:val="00384091"/>
    <w:rsid w:val="00384126"/>
    <w:rsid w:val="0038483B"/>
    <w:rsid w:val="00384D39"/>
    <w:rsid w:val="00384F0A"/>
    <w:rsid w:val="003850E6"/>
    <w:rsid w:val="003864BB"/>
    <w:rsid w:val="0038671F"/>
    <w:rsid w:val="00386816"/>
    <w:rsid w:val="00386A81"/>
    <w:rsid w:val="00386E68"/>
    <w:rsid w:val="00387238"/>
    <w:rsid w:val="0038752C"/>
    <w:rsid w:val="00387844"/>
    <w:rsid w:val="00387D9F"/>
    <w:rsid w:val="00387FD5"/>
    <w:rsid w:val="0039053F"/>
    <w:rsid w:val="00390631"/>
    <w:rsid w:val="00390FA1"/>
    <w:rsid w:val="00390FFA"/>
    <w:rsid w:val="0039146A"/>
    <w:rsid w:val="00391748"/>
    <w:rsid w:val="0039185D"/>
    <w:rsid w:val="0039194F"/>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82E"/>
    <w:rsid w:val="003A0997"/>
    <w:rsid w:val="003A123F"/>
    <w:rsid w:val="003A1678"/>
    <w:rsid w:val="003A169E"/>
    <w:rsid w:val="003A1882"/>
    <w:rsid w:val="003A1FF4"/>
    <w:rsid w:val="003A2455"/>
    <w:rsid w:val="003A33E5"/>
    <w:rsid w:val="003A3690"/>
    <w:rsid w:val="003A3995"/>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AC8"/>
    <w:rsid w:val="003B2B65"/>
    <w:rsid w:val="003B39A6"/>
    <w:rsid w:val="003B4975"/>
    <w:rsid w:val="003B4E39"/>
    <w:rsid w:val="003B4F7B"/>
    <w:rsid w:val="003B50D7"/>
    <w:rsid w:val="003B5AA1"/>
    <w:rsid w:val="003B5C2A"/>
    <w:rsid w:val="003B6070"/>
    <w:rsid w:val="003B653D"/>
    <w:rsid w:val="003B65F8"/>
    <w:rsid w:val="003B74C1"/>
    <w:rsid w:val="003B75B2"/>
    <w:rsid w:val="003C0174"/>
    <w:rsid w:val="003C0229"/>
    <w:rsid w:val="003C02AC"/>
    <w:rsid w:val="003C0622"/>
    <w:rsid w:val="003C0D83"/>
    <w:rsid w:val="003C0FFF"/>
    <w:rsid w:val="003C14D1"/>
    <w:rsid w:val="003C1699"/>
    <w:rsid w:val="003C1B70"/>
    <w:rsid w:val="003C2408"/>
    <w:rsid w:val="003C2834"/>
    <w:rsid w:val="003C2925"/>
    <w:rsid w:val="003C2CC7"/>
    <w:rsid w:val="003C3788"/>
    <w:rsid w:val="003C447D"/>
    <w:rsid w:val="003C49E6"/>
    <w:rsid w:val="003C5463"/>
    <w:rsid w:val="003C60FA"/>
    <w:rsid w:val="003C6CA4"/>
    <w:rsid w:val="003C6E49"/>
    <w:rsid w:val="003C778B"/>
    <w:rsid w:val="003C78B6"/>
    <w:rsid w:val="003C79A7"/>
    <w:rsid w:val="003C7A5A"/>
    <w:rsid w:val="003C7E14"/>
    <w:rsid w:val="003D01A6"/>
    <w:rsid w:val="003D01F4"/>
    <w:rsid w:val="003D04D4"/>
    <w:rsid w:val="003D2300"/>
    <w:rsid w:val="003D24D5"/>
    <w:rsid w:val="003D24F2"/>
    <w:rsid w:val="003D36EA"/>
    <w:rsid w:val="003D3B25"/>
    <w:rsid w:val="003D3E24"/>
    <w:rsid w:val="003D3E60"/>
    <w:rsid w:val="003D402B"/>
    <w:rsid w:val="003D43A7"/>
    <w:rsid w:val="003D4A58"/>
    <w:rsid w:val="003D6825"/>
    <w:rsid w:val="003D69EB"/>
    <w:rsid w:val="003D6BC6"/>
    <w:rsid w:val="003D780C"/>
    <w:rsid w:val="003D7EDC"/>
    <w:rsid w:val="003E051E"/>
    <w:rsid w:val="003E08CC"/>
    <w:rsid w:val="003E0C15"/>
    <w:rsid w:val="003E0D12"/>
    <w:rsid w:val="003E0DEB"/>
    <w:rsid w:val="003E172E"/>
    <w:rsid w:val="003E2734"/>
    <w:rsid w:val="003E3655"/>
    <w:rsid w:val="003E4083"/>
    <w:rsid w:val="003E4570"/>
    <w:rsid w:val="003E4FE6"/>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A1C"/>
    <w:rsid w:val="003F5E87"/>
    <w:rsid w:val="003F6025"/>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4104"/>
    <w:rsid w:val="00404532"/>
    <w:rsid w:val="004046A7"/>
    <w:rsid w:val="0040471B"/>
    <w:rsid w:val="00404EFB"/>
    <w:rsid w:val="004053E4"/>
    <w:rsid w:val="00405A02"/>
    <w:rsid w:val="00406A6B"/>
    <w:rsid w:val="00407323"/>
    <w:rsid w:val="0040762A"/>
    <w:rsid w:val="00407CC5"/>
    <w:rsid w:val="0041011D"/>
    <w:rsid w:val="0041147C"/>
    <w:rsid w:val="00411630"/>
    <w:rsid w:val="00411677"/>
    <w:rsid w:val="0041206D"/>
    <w:rsid w:val="00412CFA"/>
    <w:rsid w:val="00413B98"/>
    <w:rsid w:val="00413D12"/>
    <w:rsid w:val="00414382"/>
    <w:rsid w:val="00414D64"/>
    <w:rsid w:val="004150F5"/>
    <w:rsid w:val="00415377"/>
    <w:rsid w:val="004153A3"/>
    <w:rsid w:val="004163D1"/>
    <w:rsid w:val="004169BF"/>
    <w:rsid w:val="00416AEA"/>
    <w:rsid w:val="004176FF"/>
    <w:rsid w:val="0042028C"/>
    <w:rsid w:val="00421290"/>
    <w:rsid w:val="004213ED"/>
    <w:rsid w:val="004218CE"/>
    <w:rsid w:val="00421B79"/>
    <w:rsid w:val="004220D1"/>
    <w:rsid w:val="0042232E"/>
    <w:rsid w:val="004224A8"/>
    <w:rsid w:val="00423AEC"/>
    <w:rsid w:val="00424FA7"/>
    <w:rsid w:val="00424FCB"/>
    <w:rsid w:val="004255A0"/>
    <w:rsid w:val="00425ACE"/>
    <w:rsid w:val="004260A9"/>
    <w:rsid w:val="004261C0"/>
    <w:rsid w:val="004262F3"/>
    <w:rsid w:val="0042683B"/>
    <w:rsid w:val="00426DD7"/>
    <w:rsid w:val="004272C4"/>
    <w:rsid w:val="004278E7"/>
    <w:rsid w:val="00427C75"/>
    <w:rsid w:val="00427D47"/>
    <w:rsid w:val="00430015"/>
    <w:rsid w:val="00430458"/>
    <w:rsid w:val="00430959"/>
    <w:rsid w:val="00430A63"/>
    <w:rsid w:val="00430A9D"/>
    <w:rsid w:val="00430AFC"/>
    <w:rsid w:val="00430B5E"/>
    <w:rsid w:val="00430FB5"/>
    <w:rsid w:val="0043148E"/>
    <w:rsid w:val="00431E51"/>
    <w:rsid w:val="00432110"/>
    <w:rsid w:val="00432924"/>
    <w:rsid w:val="00432AAF"/>
    <w:rsid w:val="00432BA6"/>
    <w:rsid w:val="004333F5"/>
    <w:rsid w:val="0043367C"/>
    <w:rsid w:val="00434B64"/>
    <w:rsid w:val="00435596"/>
    <w:rsid w:val="004355DA"/>
    <w:rsid w:val="00435796"/>
    <w:rsid w:val="004357B9"/>
    <w:rsid w:val="0043615B"/>
    <w:rsid w:val="00436950"/>
    <w:rsid w:val="004372CE"/>
    <w:rsid w:val="004373B9"/>
    <w:rsid w:val="00437DDB"/>
    <w:rsid w:val="00440604"/>
    <w:rsid w:val="0044182C"/>
    <w:rsid w:val="004420F3"/>
    <w:rsid w:val="00442160"/>
    <w:rsid w:val="0044270F"/>
    <w:rsid w:val="00442ADE"/>
    <w:rsid w:val="00442D2E"/>
    <w:rsid w:val="00442D6C"/>
    <w:rsid w:val="00443D0F"/>
    <w:rsid w:val="00444322"/>
    <w:rsid w:val="004446B4"/>
    <w:rsid w:val="0044594C"/>
    <w:rsid w:val="00445CA4"/>
    <w:rsid w:val="00445D78"/>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60099"/>
    <w:rsid w:val="004611AE"/>
    <w:rsid w:val="004611CD"/>
    <w:rsid w:val="00461210"/>
    <w:rsid w:val="00461527"/>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58E5"/>
    <w:rsid w:val="00466018"/>
    <w:rsid w:val="0046648D"/>
    <w:rsid w:val="00466730"/>
    <w:rsid w:val="004667C9"/>
    <w:rsid w:val="0046727A"/>
    <w:rsid w:val="004677CC"/>
    <w:rsid w:val="00467E89"/>
    <w:rsid w:val="004701D9"/>
    <w:rsid w:val="004704F0"/>
    <w:rsid w:val="004710E6"/>
    <w:rsid w:val="00471A07"/>
    <w:rsid w:val="004721D5"/>
    <w:rsid w:val="004724E0"/>
    <w:rsid w:val="004726E2"/>
    <w:rsid w:val="00472874"/>
    <w:rsid w:val="00472DBC"/>
    <w:rsid w:val="00473924"/>
    <w:rsid w:val="00474255"/>
    <w:rsid w:val="00474A34"/>
    <w:rsid w:val="00474EA8"/>
    <w:rsid w:val="00475217"/>
    <w:rsid w:val="00475688"/>
    <w:rsid w:val="00475F8F"/>
    <w:rsid w:val="00476991"/>
    <w:rsid w:val="004772E9"/>
    <w:rsid w:val="004777D8"/>
    <w:rsid w:val="00477E9B"/>
    <w:rsid w:val="00477FEB"/>
    <w:rsid w:val="0048041A"/>
    <w:rsid w:val="00480C33"/>
    <w:rsid w:val="00480C41"/>
    <w:rsid w:val="00481019"/>
    <w:rsid w:val="00481AA4"/>
    <w:rsid w:val="00482B8B"/>
    <w:rsid w:val="00483261"/>
    <w:rsid w:val="0048336C"/>
    <w:rsid w:val="00483B04"/>
    <w:rsid w:val="00483C8E"/>
    <w:rsid w:val="00483F69"/>
    <w:rsid w:val="00484452"/>
    <w:rsid w:val="004845F8"/>
    <w:rsid w:val="00486BFC"/>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79ED"/>
    <w:rsid w:val="00497F88"/>
    <w:rsid w:val="004A0557"/>
    <w:rsid w:val="004A0EAE"/>
    <w:rsid w:val="004A1A52"/>
    <w:rsid w:val="004A1A55"/>
    <w:rsid w:val="004A26A8"/>
    <w:rsid w:val="004A2845"/>
    <w:rsid w:val="004A2996"/>
    <w:rsid w:val="004A2A08"/>
    <w:rsid w:val="004A35D5"/>
    <w:rsid w:val="004A37BA"/>
    <w:rsid w:val="004A3926"/>
    <w:rsid w:val="004A438D"/>
    <w:rsid w:val="004A45F3"/>
    <w:rsid w:val="004A4EE7"/>
    <w:rsid w:val="004A62A0"/>
    <w:rsid w:val="004A6EA7"/>
    <w:rsid w:val="004A6EDD"/>
    <w:rsid w:val="004A7241"/>
    <w:rsid w:val="004A7F28"/>
    <w:rsid w:val="004B0318"/>
    <w:rsid w:val="004B07B8"/>
    <w:rsid w:val="004B116F"/>
    <w:rsid w:val="004B18F6"/>
    <w:rsid w:val="004B1A8D"/>
    <w:rsid w:val="004B1A98"/>
    <w:rsid w:val="004B1CD5"/>
    <w:rsid w:val="004B225B"/>
    <w:rsid w:val="004B36B5"/>
    <w:rsid w:val="004B39AB"/>
    <w:rsid w:val="004B3D07"/>
    <w:rsid w:val="004B4FCD"/>
    <w:rsid w:val="004B5805"/>
    <w:rsid w:val="004B592A"/>
    <w:rsid w:val="004B5AB0"/>
    <w:rsid w:val="004B64CE"/>
    <w:rsid w:val="004B6902"/>
    <w:rsid w:val="004B6EDF"/>
    <w:rsid w:val="004B73B0"/>
    <w:rsid w:val="004B74FF"/>
    <w:rsid w:val="004B783F"/>
    <w:rsid w:val="004B7944"/>
    <w:rsid w:val="004B7AC9"/>
    <w:rsid w:val="004B7ACE"/>
    <w:rsid w:val="004B7BB8"/>
    <w:rsid w:val="004C079A"/>
    <w:rsid w:val="004C0AAD"/>
    <w:rsid w:val="004C0EFB"/>
    <w:rsid w:val="004C0F44"/>
    <w:rsid w:val="004C1465"/>
    <w:rsid w:val="004C14D0"/>
    <w:rsid w:val="004C1BCD"/>
    <w:rsid w:val="004C2137"/>
    <w:rsid w:val="004C2F88"/>
    <w:rsid w:val="004C34FA"/>
    <w:rsid w:val="004C3558"/>
    <w:rsid w:val="004C3A13"/>
    <w:rsid w:val="004C4301"/>
    <w:rsid w:val="004C452A"/>
    <w:rsid w:val="004C5700"/>
    <w:rsid w:val="004C600F"/>
    <w:rsid w:val="004C61B9"/>
    <w:rsid w:val="004C6867"/>
    <w:rsid w:val="004C737B"/>
    <w:rsid w:val="004C7423"/>
    <w:rsid w:val="004C795A"/>
    <w:rsid w:val="004C7AB4"/>
    <w:rsid w:val="004D044A"/>
    <w:rsid w:val="004D05A7"/>
    <w:rsid w:val="004D0607"/>
    <w:rsid w:val="004D1915"/>
    <w:rsid w:val="004D23CF"/>
    <w:rsid w:val="004D29C0"/>
    <w:rsid w:val="004D2EE0"/>
    <w:rsid w:val="004D35BA"/>
    <w:rsid w:val="004D3FA6"/>
    <w:rsid w:val="004D445E"/>
    <w:rsid w:val="004D4614"/>
    <w:rsid w:val="004D4A5E"/>
    <w:rsid w:val="004D5567"/>
    <w:rsid w:val="004D5D00"/>
    <w:rsid w:val="004D6436"/>
    <w:rsid w:val="004D744F"/>
    <w:rsid w:val="004D7B89"/>
    <w:rsid w:val="004D7E05"/>
    <w:rsid w:val="004E07BB"/>
    <w:rsid w:val="004E0BCB"/>
    <w:rsid w:val="004E0F2A"/>
    <w:rsid w:val="004E1030"/>
    <w:rsid w:val="004E1230"/>
    <w:rsid w:val="004E1B3E"/>
    <w:rsid w:val="004E1D09"/>
    <w:rsid w:val="004E2242"/>
    <w:rsid w:val="004E27A5"/>
    <w:rsid w:val="004E32F4"/>
    <w:rsid w:val="004E3899"/>
    <w:rsid w:val="004E4D6D"/>
    <w:rsid w:val="004E4FAA"/>
    <w:rsid w:val="004E546B"/>
    <w:rsid w:val="004E604B"/>
    <w:rsid w:val="004E6579"/>
    <w:rsid w:val="004E6F16"/>
    <w:rsid w:val="004F00EC"/>
    <w:rsid w:val="004F02D8"/>
    <w:rsid w:val="004F0372"/>
    <w:rsid w:val="004F0D2A"/>
    <w:rsid w:val="004F0DB4"/>
    <w:rsid w:val="004F1097"/>
    <w:rsid w:val="004F1321"/>
    <w:rsid w:val="004F1A95"/>
    <w:rsid w:val="004F2ADF"/>
    <w:rsid w:val="004F3489"/>
    <w:rsid w:val="004F4ED7"/>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7EE"/>
    <w:rsid w:val="005048AB"/>
    <w:rsid w:val="00504CCA"/>
    <w:rsid w:val="00504E27"/>
    <w:rsid w:val="00505670"/>
    <w:rsid w:val="00505CDA"/>
    <w:rsid w:val="0050609A"/>
    <w:rsid w:val="00506436"/>
    <w:rsid w:val="00506596"/>
    <w:rsid w:val="00507B82"/>
    <w:rsid w:val="0051041A"/>
    <w:rsid w:val="005104AB"/>
    <w:rsid w:val="005105FA"/>
    <w:rsid w:val="005106B5"/>
    <w:rsid w:val="00511079"/>
    <w:rsid w:val="00511297"/>
    <w:rsid w:val="005112B9"/>
    <w:rsid w:val="0051133A"/>
    <w:rsid w:val="00511A13"/>
    <w:rsid w:val="00511EF7"/>
    <w:rsid w:val="005124A4"/>
    <w:rsid w:val="0051423C"/>
    <w:rsid w:val="00514261"/>
    <w:rsid w:val="0051487E"/>
    <w:rsid w:val="005152FA"/>
    <w:rsid w:val="00515ED9"/>
    <w:rsid w:val="005160A0"/>
    <w:rsid w:val="005163EA"/>
    <w:rsid w:val="00516CD7"/>
    <w:rsid w:val="00516D8B"/>
    <w:rsid w:val="00516ED5"/>
    <w:rsid w:val="00516FD9"/>
    <w:rsid w:val="00517548"/>
    <w:rsid w:val="00517973"/>
    <w:rsid w:val="00517AED"/>
    <w:rsid w:val="00517E3E"/>
    <w:rsid w:val="005206FA"/>
    <w:rsid w:val="00520899"/>
    <w:rsid w:val="00521084"/>
    <w:rsid w:val="00521BFC"/>
    <w:rsid w:val="00522281"/>
    <w:rsid w:val="00523F0C"/>
    <w:rsid w:val="00525454"/>
    <w:rsid w:val="00527A83"/>
    <w:rsid w:val="00527B01"/>
    <w:rsid w:val="0053004F"/>
    <w:rsid w:val="005300F9"/>
    <w:rsid w:val="00531D76"/>
    <w:rsid w:val="00531E99"/>
    <w:rsid w:val="00532279"/>
    <w:rsid w:val="005327CF"/>
    <w:rsid w:val="00532B17"/>
    <w:rsid w:val="0053317E"/>
    <w:rsid w:val="0053328B"/>
    <w:rsid w:val="0053343A"/>
    <w:rsid w:val="005339B1"/>
    <w:rsid w:val="00533AC2"/>
    <w:rsid w:val="00533E88"/>
    <w:rsid w:val="00534181"/>
    <w:rsid w:val="00535022"/>
    <w:rsid w:val="0053541F"/>
    <w:rsid w:val="00535467"/>
    <w:rsid w:val="00535E21"/>
    <w:rsid w:val="0053622E"/>
    <w:rsid w:val="005368DE"/>
    <w:rsid w:val="00537114"/>
    <w:rsid w:val="00537CBB"/>
    <w:rsid w:val="00540BBE"/>
    <w:rsid w:val="00541403"/>
    <w:rsid w:val="0054246B"/>
    <w:rsid w:val="005424D2"/>
    <w:rsid w:val="005442D9"/>
    <w:rsid w:val="00544566"/>
    <w:rsid w:val="00545075"/>
    <w:rsid w:val="00545876"/>
    <w:rsid w:val="00545AF0"/>
    <w:rsid w:val="00545B98"/>
    <w:rsid w:val="00545ECF"/>
    <w:rsid w:val="005463B4"/>
    <w:rsid w:val="00546769"/>
    <w:rsid w:val="00546869"/>
    <w:rsid w:val="00546E07"/>
    <w:rsid w:val="00546F27"/>
    <w:rsid w:val="00547846"/>
    <w:rsid w:val="005479AA"/>
    <w:rsid w:val="00550072"/>
    <w:rsid w:val="00550184"/>
    <w:rsid w:val="00550457"/>
    <w:rsid w:val="0055070C"/>
    <w:rsid w:val="00550B00"/>
    <w:rsid w:val="00550C3E"/>
    <w:rsid w:val="00550D9E"/>
    <w:rsid w:val="00550DB6"/>
    <w:rsid w:val="00551213"/>
    <w:rsid w:val="00551BEE"/>
    <w:rsid w:val="005521E6"/>
    <w:rsid w:val="005529C4"/>
    <w:rsid w:val="00553BD6"/>
    <w:rsid w:val="005545CA"/>
    <w:rsid w:val="0055479A"/>
    <w:rsid w:val="00554E08"/>
    <w:rsid w:val="00554E74"/>
    <w:rsid w:val="005552D9"/>
    <w:rsid w:val="005554FF"/>
    <w:rsid w:val="00555C78"/>
    <w:rsid w:val="0055690B"/>
    <w:rsid w:val="00556F40"/>
    <w:rsid w:val="005603B3"/>
    <w:rsid w:val="00560901"/>
    <w:rsid w:val="00560B38"/>
    <w:rsid w:val="00560B6D"/>
    <w:rsid w:val="00561270"/>
    <w:rsid w:val="005612EE"/>
    <w:rsid w:val="00561D34"/>
    <w:rsid w:val="00562153"/>
    <w:rsid w:val="0056295F"/>
    <w:rsid w:val="00562EFA"/>
    <w:rsid w:val="0056485A"/>
    <w:rsid w:val="00564CAD"/>
    <w:rsid w:val="00564FB1"/>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6727"/>
    <w:rsid w:val="005774C5"/>
    <w:rsid w:val="00577BDC"/>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48F2"/>
    <w:rsid w:val="00584B74"/>
    <w:rsid w:val="00584FB7"/>
    <w:rsid w:val="005852A4"/>
    <w:rsid w:val="00585431"/>
    <w:rsid w:val="00585D35"/>
    <w:rsid w:val="0058632E"/>
    <w:rsid w:val="005876BD"/>
    <w:rsid w:val="005879EE"/>
    <w:rsid w:val="00590081"/>
    <w:rsid w:val="00590918"/>
    <w:rsid w:val="00591F58"/>
    <w:rsid w:val="00592244"/>
    <w:rsid w:val="005922B0"/>
    <w:rsid w:val="005927F5"/>
    <w:rsid w:val="00592805"/>
    <w:rsid w:val="00593C8C"/>
    <w:rsid w:val="0059429E"/>
    <w:rsid w:val="00594823"/>
    <w:rsid w:val="005961CA"/>
    <w:rsid w:val="00596310"/>
    <w:rsid w:val="005967D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40C3"/>
    <w:rsid w:val="005A4906"/>
    <w:rsid w:val="005A4DDE"/>
    <w:rsid w:val="005A4E47"/>
    <w:rsid w:val="005A5CF0"/>
    <w:rsid w:val="005A662D"/>
    <w:rsid w:val="005A684E"/>
    <w:rsid w:val="005A6B85"/>
    <w:rsid w:val="005A6D9A"/>
    <w:rsid w:val="005A759D"/>
    <w:rsid w:val="005A75BF"/>
    <w:rsid w:val="005A75E1"/>
    <w:rsid w:val="005A793F"/>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3C29"/>
    <w:rsid w:val="005B4F13"/>
    <w:rsid w:val="005B5BAF"/>
    <w:rsid w:val="005B5DBE"/>
    <w:rsid w:val="005B60DE"/>
    <w:rsid w:val="005B6590"/>
    <w:rsid w:val="005B67AC"/>
    <w:rsid w:val="005B7A42"/>
    <w:rsid w:val="005B7D60"/>
    <w:rsid w:val="005B7EBF"/>
    <w:rsid w:val="005B7F33"/>
    <w:rsid w:val="005B7F82"/>
    <w:rsid w:val="005C03BF"/>
    <w:rsid w:val="005C03F9"/>
    <w:rsid w:val="005C0B33"/>
    <w:rsid w:val="005C0FF1"/>
    <w:rsid w:val="005C1550"/>
    <w:rsid w:val="005C180F"/>
    <w:rsid w:val="005C1E7B"/>
    <w:rsid w:val="005C28C1"/>
    <w:rsid w:val="005C2D1F"/>
    <w:rsid w:val="005C2EA3"/>
    <w:rsid w:val="005C369E"/>
    <w:rsid w:val="005C3760"/>
    <w:rsid w:val="005C3969"/>
    <w:rsid w:val="005C4450"/>
    <w:rsid w:val="005C502F"/>
    <w:rsid w:val="005C5A64"/>
    <w:rsid w:val="005C5ED7"/>
    <w:rsid w:val="005C5F96"/>
    <w:rsid w:val="005C6A95"/>
    <w:rsid w:val="005C6E40"/>
    <w:rsid w:val="005C748C"/>
    <w:rsid w:val="005D0100"/>
    <w:rsid w:val="005D049F"/>
    <w:rsid w:val="005D05E3"/>
    <w:rsid w:val="005D0890"/>
    <w:rsid w:val="005D10BA"/>
    <w:rsid w:val="005D1447"/>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047"/>
    <w:rsid w:val="005E6405"/>
    <w:rsid w:val="005E65D7"/>
    <w:rsid w:val="005E672F"/>
    <w:rsid w:val="005E73FB"/>
    <w:rsid w:val="005E7408"/>
    <w:rsid w:val="005E7755"/>
    <w:rsid w:val="005E7B66"/>
    <w:rsid w:val="005E7CB4"/>
    <w:rsid w:val="005F04A3"/>
    <w:rsid w:val="005F0524"/>
    <w:rsid w:val="005F072C"/>
    <w:rsid w:val="005F09BC"/>
    <w:rsid w:val="005F0C00"/>
    <w:rsid w:val="005F0D84"/>
    <w:rsid w:val="005F1915"/>
    <w:rsid w:val="005F1E81"/>
    <w:rsid w:val="005F2376"/>
    <w:rsid w:val="005F2C25"/>
    <w:rsid w:val="005F352F"/>
    <w:rsid w:val="005F3BA1"/>
    <w:rsid w:val="005F3EFD"/>
    <w:rsid w:val="005F4595"/>
    <w:rsid w:val="005F4827"/>
    <w:rsid w:val="005F4BFF"/>
    <w:rsid w:val="005F5DE8"/>
    <w:rsid w:val="005F6AFD"/>
    <w:rsid w:val="005F6E34"/>
    <w:rsid w:val="005F7562"/>
    <w:rsid w:val="006004FE"/>
    <w:rsid w:val="006009FF"/>
    <w:rsid w:val="006017E3"/>
    <w:rsid w:val="00601914"/>
    <w:rsid w:val="006021B4"/>
    <w:rsid w:val="00603167"/>
    <w:rsid w:val="00603492"/>
    <w:rsid w:val="0060349B"/>
    <w:rsid w:val="006035AE"/>
    <w:rsid w:val="0060440B"/>
    <w:rsid w:val="0060454C"/>
    <w:rsid w:val="00604761"/>
    <w:rsid w:val="006052A1"/>
    <w:rsid w:val="00605481"/>
    <w:rsid w:val="0060567C"/>
    <w:rsid w:val="00605F1E"/>
    <w:rsid w:val="00606411"/>
    <w:rsid w:val="00606789"/>
    <w:rsid w:val="006073F2"/>
    <w:rsid w:val="00607707"/>
    <w:rsid w:val="0060799E"/>
    <w:rsid w:val="00607C36"/>
    <w:rsid w:val="00607CDE"/>
    <w:rsid w:val="00607FDB"/>
    <w:rsid w:val="00610335"/>
    <w:rsid w:val="00610A32"/>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9A4"/>
    <w:rsid w:val="00617E64"/>
    <w:rsid w:val="00617F8F"/>
    <w:rsid w:val="006200B4"/>
    <w:rsid w:val="0062021A"/>
    <w:rsid w:val="006202B1"/>
    <w:rsid w:val="006209AA"/>
    <w:rsid w:val="006212E6"/>
    <w:rsid w:val="0062164D"/>
    <w:rsid w:val="00621770"/>
    <w:rsid w:val="006218C7"/>
    <w:rsid w:val="0062215F"/>
    <w:rsid w:val="00622702"/>
    <w:rsid w:val="0062286A"/>
    <w:rsid w:val="00622F66"/>
    <w:rsid w:val="006235FC"/>
    <w:rsid w:val="00625EE2"/>
    <w:rsid w:val="006265DD"/>
    <w:rsid w:val="006268D9"/>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861"/>
    <w:rsid w:val="006359B4"/>
    <w:rsid w:val="006359B9"/>
    <w:rsid w:val="00636652"/>
    <w:rsid w:val="00636A83"/>
    <w:rsid w:val="00636D20"/>
    <w:rsid w:val="00636D5B"/>
    <w:rsid w:val="00637183"/>
    <w:rsid w:val="0063728F"/>
    <w:rsid w:val="00640576"/>
    <w:rsid w:val="00640F4F"/>
    <w:rsid w:val="00641472"/>
    <w:rsid w:val="00641620"/>
    <w:rsid w:val="00641B8E"/>
    <w:rsid w:val="0064239B"/>
    <w:rsid w:val="0064247A"/>
    <w:rsid w:val="00642E9E"/>
    <w:rsid w:val="00642FFB"/>
    <w:rsid w:val="0064380B"/>
    <w:rsid w:val="00643C2F"/>
    <w:rsid w:val="00644278"/>
    <w:rsid w:val="00644563"/>
    <w:rsid w:val="00644625"/>
    <w:rsid w:val="00644C01"/>
    <w:rsid w:val="00645AAA"/>
    <w:rsid w:val="00645BCA"/>
    <w:rsid w:val="00645FB8"/>
    <w:rsid w:val="00646C13"/>
    <w:rsid w:val="00647276"/>
    <w:rsid w:val="0065002A"/>
    <w:rsid w:val="00650B1E"/>
    <w:rsid w:val="00650C35"/>
    <w:rsid w:val="0065205B"/>
    <w:rsid w:val="00652518"/>
    <w:rsid w:val="006536C7"/>
    <w:rsid w:val="00653BD3"/>
    <w:rsid w:val="00654408"/>
    <w:rsid w:val="00654D76"/>
    <w:rsid w:val="0065548B"/>
    <w:rsid w:val="0065589E"/>
    <w:rsid w:val="00655925"/>
    <w:rsid w:val="00655BA9"/>
    <w:rsid w:val="00655DF6"/>
    <w:rsid w:val="00655FB7"/>
    <w:rsid w:val="006561B1"/>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17A3"/>
    <w:rsid w:val="006719FE"/>
    <w:rsid w:val="00671C7D"/>
    <w:rsid w:val="00672309"/>
    <w:rsid w:val="00673312"/>
    <w:rsid w:val="00673767"/>
    <w:rsid w:val="00673EB0"/>
    <w:rsid w:val="0067450A"/>
    <w:rsid w:val="006747A8"/>
    <w:rsid w:val="00674895"/>
    <w:rsid w:val="00674D7D"/>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3C73"/>
    <w:rsid w:val="006840BB"/>
    <w:rsid w:val="006844CD"/>
    <w:rsid w:val="00684D22"/>
    <w:rsid w:val="00685557"/>
    <w:rsid w:val="00686365"/>
    <w:rsid w:val="0068651A"/>
    <w:rsid w:val="00687331"/>
    <w:rsid w:val="0068771B"/>
    <w:rsid w:val="00690307"/>
    <w:rsid w:val="00690BD0"/>
    <w:rsid w:val="00691094"/>
    <w:rsid w:val="00691214"/>
    <w:rsid w:val="006912A1"/>
    <w:rsid w:val="00691695"/>
    <w:rsid w:val="006917F2"/>
    <w:rsid w:val="00691D2A"/>
    <w:rsid w:val="0069241B"/>
    <w:rsid w:val="0069254A"/>
    <w:rsid w:val="00692592"/>
    <w:rsid w:val="006925C5"/>
    <w:rsid w:val="006927B7"/>
    <w:rsid w:val="006929AF"/>
    <w:rsid w:val="00692D09"/>
    <w:rsid w:val="00693268"/>
    <w:rsid w:val="006933CE"/>
    <w:rsid w:val="006933D3"/>
    <w:rsid w:val="00693A1C"/>
    <w:rsid w:val="00693C40"/>
    <w:rsid w:val="00693CE7"/>
    <w:rsid w:val="00693E7D"/>
    <w:rsid w:val="0069418C"/>
    <w:rsid w:val="00694294"/>
    <w:rsid w:val="006942BA"/>
    <w:rsid w:val="00694EA5"/>
    <w:rsid w:val="00695DD6"/>
    <w:rsid w:val="00696363"/>
    <w:rsid w:val="006A0044"/>
    <w:rsid w:val="006A054A"/>
    <w:rsid w:val="006A0562"/>
    <w:rsid w:val="006A0665"/>
    <w:rsid w:val="006A0AA7"/>
    <w:rsid w:val="006A0C90"/>
    <w:rsid w:val="006A0DB6"/>
    <w:rsid w:val="006A11FB"/>
    <w:rsid w:val="006A1828"/>
    <w:rsid w:val="006A1EEA"/>
    <w:rsid w:val="006A2598"/>
    <w:rsid w:val="006A2A88"/>
    <w:rsid w:val="006A2B35"/>
    <w:rsid w:val="006A2EFE"/>
    <w:rsid w:val="006A3CF1"/>
    <w:rsid w:val="006A3EB1"/>
    <w:rsid w:val="006A3ECE"/>
    <w:rsid w:val="006A4D29"/>
    <w:rsid w:val="006A5123"/>
    <w:rsid w:val="006A5595"/>
    <w:rsid w:val="006A5CE2"/>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641E"/>
    <w:rsid w:val="006B6FFD"/>
    <w:rsid w:val="006B71DD"/>
    <w:rsid w:val="006B7686"/>
    <w:rsid w:val="006B774E"/>
    <w:rsid w:val="006B7996"/>
    <w:rsid w:val="006C036E"/>
    <w:rsid w:val="006C0440"/>
    <w:rsid w:val="006C16ED"/>
    <w:rsid w:val="006C2020"/>
    <w:rsid w:val="006C26DF"/>
    <w:rsid w:val="006C3587"/>
    <w:rsid w:val="006C37A2"/>
    <w:rsid w:val="006C3825"/>
    <w:rsid w:val="006C3EFD"/>
    <w:rsid w:val="006C4472"/>
    <w:rsid w:val="006C4905"/>
    <w:rsid w:val="006C4A5D"/>
    <w:rsid w:val="006C54DE"/>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5DA"/>
    <w:rsid w:val="006D6A81"/>
    <w:rsid w:val="006D7389"/>
    <w:rsid w:val="006D7657"/>
    <w:rsid w:val="006D779F"/>
    <w:rsid w:val="006D7836"/>
    <w:rsid w:val="006D7CD4"/>
    <w:rsid w:val="006E0777"/>
    <w:rsid w:val="006E0FDA"/>
    <w:rsid w:val="006E13D1"/>
    <w:rsid w:val="006E1952"/>
    <w:rsid w:val="006E24B9"/>
    <w:rsid w:val="006E256B"/>
    <w:rsid w:val="006E2809"/>
    <w:rsid w:val="006E2DB5"/>
    <w:rsid w:val="006E434A"/>
    <w:rsid w:val="006E43EF"/>
    <w:rsid w:val="006E4816"/>
    <w:rsid w:val="006E4A4C"/>
    <w:rsid w:val="006E509D"/>
    <w:rsid w:val="006E580F"/>
    <w:rsid w:val="006E5A34"/>
    <w:rsid w:val="006E6613"/>
    <w:rsid w:val="006E6BA3"/>
    <w:rsid w:val="006E6BAF"/>
    <w:rsid w:val="006E74F6"/>
    <w:rsid w:val="006E765E"/>
    <w:rsid w:val="006E7E77"/>
    <w:rsid w:val="006F0076"/>
    <w:rsid w:val="006F009A"/>
    <w:rsid w:val="006F017D"/>
    <w:rsid w:val="006F03CF"/>
    <w:rsid w:val="006F0791"/>
    <w:rsid w:val="006F0873"/>
    <w:rsid w:val="006F0BCE"/>
    <w:rsid w:val="006F108D"/>
    <w:rsid w:val="006F138E"/>
    <w:rsid w:val="006F173E"/>
    <w:rsid w:val="006F1759"/>
    <w:rsid w:val="006F1884"/>
    <w:rsid w:val="006F18CF"/>
    <w:rsid w:val="006F1C01"/>
    <w:rsid w:val="006F2234"/>
    <w:rsid w:val="006F2295"/>
    <w:rsid w:val="006F299B"/>
    <w:rsid w:val="006F356D"/>
    <w:rsid w:val="006F382C"/>
    <w:rsid w:val="006F4C8E"/>
    <w:rsid w:val="006F5779"/>
    <w:rsid w:val="006F5F5A"/>
    <w:rsid w:val="006F61C2"/>
    <w:rsid w:val="006F6552"/>
    <w:rsid w:val="006F679B"/>
    <w:rsid w:val="006F6DE5"/>
    <w:rsid w:val="006F7557"/>
    <w:rsid w:val="006F7774"/>
    <w:rsid w:val="006F7BFE"/>
    <w:rsid w:val="00700806"/>
    <w:rsid w:val="007018B7"/>
    <w:rsid w:val="007019E0"/>
    <w:rsid w:val="00701B15"/>
    <w:rsid w:val="00701BD2"/>
    <w:rsid w:val="00701CED"/>
    <w:rsid w:val="00701FBB"/>
    <w:rsid w:val="00701FFC"/>
    <w:rsid w:val="007020CE"/>
    <w:rsid w:val="00702994"/>
    <w:rsid w:val="00702F37"/>
    <w:rsid w:val="007032C9"/>
    <w:rsid w:val="00703723"/>
    <w:rsid w:val="00703802"/>
    <w:rsid w:val="00703976"/>
    <w:rsid w:val="00704027"/>
    <w:rsid w:val="007041D3"/>
    <w:rsid w:val="00704B8A"/>
    <w:rsid w:val="00704C9D"/>
    <w:rsid w:val="007050F7"/>
    <w:rsid w:val="007051AD"/>
    <w:rsid w:val="00705D75"/>
    <w:rsid w:val="00706094"/>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17E1A"/>
    <w:rsid w:val="007203EA"/>
    <w:rsid w:val="00720819"/>
    <w:rsid w:val="00720ACA"/>
    <w:rsid w:val="00720B30"/>
    <w:rsid w:val="00720FDF"/>
    <w:rsid w:val="007214EE"/>
    <w:rsid w:val="00721831"/>
    <w:rsid w:val="007218A2"/>
    <w:rsid w:val="00721CD1"/>
    <w:rsid w:val="0072235B"/>
    <w:rsid w:val="007229D4"/>
    <w:rsid w:val="00723585"/>
    <w:rsid w:val="00724375"/>
    <w:rsid w:val="0072442F"/>
    <w:rsid w:val="0072470A"/>
    <w:rsid w:val="00724849"/>
    <w:rsid w:val="007253FE"/>
    <w:rsid w:val="00726200"/>
    <w:rsid w:val="00726344"/>
    <w:rsid w:val="00726439"/>
    <w:rsid w:val="00726C6F"/>
    <w:rsid w:val="0072767C"/>
    <w:rsid w:val="00727DF5"/>
    <w:rsid w:val="00727FD1"/>
    <w:rsid w:val="00731F3E"/>
    <w:rsid w:val="00733392"/>
    <w:rsid w:val="0073413F"/>
    <w:rsid w:val="00735CEA"/>
    <w:rsid w:val="007363C3"/>
    <w:rsid w:val="007365E3"/>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2EAD"/>
    <w:rsid w:val="00743083"/>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00F2"/>
    <w:rsid w:val="00750334"/>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05C4"/>
    <w:rsid w:val="0076110B"/>
    <w:rsid w:val="007622A2"/>
    <w:rsid w:val="007623B3"/>
    <w:rsid w:val="00762BB9"/>
    <w:rsid w:val="00763E73"/>
    <w:rsid w:val="00764DD1"/>
    <w:rsid w:val="007651BB"/>
    <w:rsid w:val="00766085"/>
    <w:rsid w:val="007662EF"/>
    <w:rsid w:val="007666E8"/>
    <w:rsid w:val="00770162"/>
    <w:rsid w:val="0077075C"/>
    <w:rsid w:val="00771F4C"/>
    <w:rsid w:val="0077214D"/>
    <w:rsid w:val="00772159"/>
    <w:rsid w:val="00772572"/>
    <w:rsid w:val="00772749"/>
    <w:rsid w:val="00772D32"/>
    <w:rsid w:val="00773769"/>
    <w:rsid w:val="007738CD"/>
    <w:rsid w:val="00773B05"/>
    <w:rsid w:val="00773E0B"/>
    <w:rsid w:val="00774569"/>
    <w:rsid w:val="00774653"/>
    <w:rsid w:val="00774752"/>
    <w:rsid w:val="007748D5"/>
    <w:rsid w:val="007749BC"/>
    <w:rsid w:val="0077548E"/>
    <w:rsid w:val="007754FD"/>
    <w:rsid w:val="007759C7"/>
    <w:rsid w:val="00775BF3"/>
    <w:rsid w:val="00775F29"/>
    <w:rsid w:val="00776C35"/>
    <w:rsid w:val="007770D2"/>
    <w:rsid w:val="00777375"/>
    <w:rsid w:val="00777654"/>
    <w:rsid w:val="007808BA"/>
    <w:rsid w:val="0078134E"/>
    <w:rsid w:val="007821E8"/>
    <w:rsid w:val="0078241D"/>
    <w:rsid w:val="007827EE"/>
    <w:rsid w:val="00782AEA"/>
    <w:rsid w:val="00783D86"/>
    <w:rsid w:val="0078457B"/>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895"/>
    <w:rsid w:val="00795F03"/>
    <w:rsid w:val="00795F06"/>
    <w:rsid w:val="00797B5D"/>
    <w:rsid w:val="00797D84"/>
    <w:rsid w:val="00797FC7"/>
    <w:rsid w:val="007A037B"/>
    <w:rsid w:val="007A049F"/>
    <w:rsid w:val="007A0A67"/>
    <w:rsid w:val="007A17DD"/>
    <w:rsid w:val="007A2FB8"/>
    <w:rsid w:val="007A3167"/>
    <w:rsid w:val="007A3357"/>
    <w:rsid w:val="007A3BD5"/>
    <w:rsid w:val="007A4C27"/>
    <w:rsid w:val="007A4FCF"/>
    <w:rsid w:val="007A51F0"/>
    <w:rsid w:val="007A5434"/>
    <w:rsid w:val="007A5610"/>
    <w:rsid w:val="007A5633"/>
    <w:rsid w:val="007A593C"/>
    <w:rsid w:val="007A596D"/>
    <w:rsid w:val="007A5C52"/>
    <w:rsid w:val="007A622C"/>
    <w:rsid w:val="007A6892"/>
    <w:rsid w:val="007A6D08"/>
    <w:rsid w:val="007A6D6A"/>
    <w:rsid w:val="007A6FDB"/>
    <w:rsid w:val="007A7FF4"/>
    <w:rsid w:val="007B0F99"/>
    <w:rsid w:val="007B18C4"/>
    <w:rsid w:val="007B308F"/>
    <w:rsid w:val="007B3345"/>
    <w:rsid w:val="007B33E8"/>
    <w:rsid w:val="007B36B7"/>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0B7"/>
    <w:rsid w:val="007B7235"/>
    <w:rsid w:val="007B7496"/>
    <w:rsid w:val="007B76CE"/>
    <w:rsid w:val="007B7F1D"/>
    <w:rsid w:val="007C162B"/>
    <w:rsid w:val="007C2086"/>
    <w:rsid w:val="007C2235"/>
    <w:rsid w:val="007C2739"/>
    <w:rsid w:val="007C2D4C"/>
    <w:rsid w:val="007C3162"/>
    <w:rsid w:val="007C3550"/>
    <w:rsid w:val="007C37F1"/>
    <w:rsid w:val="007C421B"/>
    <w:rsid w:val="007C49E1"/>
    <w:rsid w:val="007C4F84"/>
    <w:rsid w:val="007C5435"/>
    <w:rsid w:val="007C5B54"/>
    <w:rsid w:val="007C6857"/>
    <w:rsid w:val="007C6B91"/>
    <w:rsid w:val="007C79D5"/>
    <w:rsid w:val="007D0C44"/>
    <w:rsid w:val="007D0D6C"/>
    <w:rsid w:val="007D20AB"/>
    <w:rsid w:val="007D214D"/>
    <w:rsid w:val="007D2AA0"/>
    <w:rsid w:val="007D3A69"/>
    <w:rsid w:val="007D3B6C"/>
    <w:rsid w:val="007D43D4"/>
    <w:rsid w:val="007D4A01"/>
    <w:rsid w:val="007D51B4"/>
    <w:rsid w:val="007D536F"/>
    <w:rsid w:val="007D55FD"/>
    <w:rsid w:val="007D5D3E"/>
    <w:rsid w:val="007D689B"/>
    <w:rsid w:val="007D696C"/>
    <w:rsid w:val="007D6DFF"/>
    <w:rsid w:val="007D711D"/>
    <w:rsid w:val="007D7ABB"/>
    <w:rsid w:val="007E09EE"/>
    <w:rsid w:val="007E149C"/>
    <w:rsid w:val="007E1653"/>
    <w:rsid w:val="007E2344"/>
    <w:rsid w:val="007E30DA"/>
    <w:rsid w:val="007E34F3"/>
    <w:rsid w:val="007E4439"/>
    <w:rsid w:val="007E4777"/>
    <w:rsid w:val="007E4F09"/>
    <w:rsid w:val="007E5401"/>
    <w:rsid w:val="007E5CFD"/>
    <w:rsid w:val="007E6002"/>
    <w:rsid w:val="007E6C6F"/>
    <w:rsid w:val="007E7692"/>
    <w:rsid w:val="007F0715"/>
    <w:rsid w:val="007F08BC"/>
    <w:rsid w:val="007F0B07"/>
    <w:rsid w:val="007F1727"/>
    <w:rsid w:val="007F1937"/>
    <w:rsid w:val="007F1AA9"/>
    <w:rsid w:val="007F1C35"/>
    <w:rsid w:val="007F20E9"/>
    <w:rsid w:val="007F2EE9"/>
    <w:rsid w:val="007F331E"/>
    <w:rsid w:val="007F4237"/>
    <w:rsid w:val="007F42A8"/>
    <w:rsid w:val="007F4922"/>
    <w:rsid w:val="007F4E8A"/>
    <w:rsid w:val="007F52BB"/>
    <w:rsid w:val="007F617E"/>
    <w:rsid w:val="007F61D9"/>
    <w:rsid w:val="007F62FD"/>
    <w:rsid w:val="007F6BC4"/>
    <w:rsid w:val="007F7441"/>
    <w:rsid w:val="007F77A2"/>
    <w:rsid w:val="007F7852"/>
    <w:rsid w:val="007F7B07"/>
    <w:rsid w:val="00800257"/>
    <w:rsid w:val="008009CB"/>
    <w:rsid w:val="008012D1"/>
    <w:rsid w:val="0080153E"/>
    <w:rsid w:val="00801652"/>
    <w:rsid w:val="00802240"/>
    <w:rsid w:val="008027A8"/>
    <w:rsid w:val="00802AEC"/>
    <w:rsid w:val="00802DD2"/>
    <w:rsid w:val="00802DDF"/>
    <w:rsid w:val="00803657"/>
    <w:rsid w:val="00803BD8"/>
    <w:rsid w:val="00803F59"/>
    <w:rsid w:val="0080411E"/>
    <w:rsid w:val="0080412A"/>
    <w:rsid w:val="00804654"/>
    <w:rsid w:val="00804FC5"/>
    <w:rsid w:val="0080503D"/>
    <w:rsid w:val="00805231"/>
    <w:rsid w:val="00805E21"/>
    <w:rsid w:val="008066CA"/>
    <w:rsid w:val="008067D5"/>
    <w:rsid w:val="00806D0A"/>
    <w:rsid w:val="00806F82"/>
    <w:rsid w:val="00806F92"/>
    <w:rsid w:val="00807161"/>
    <w:rsid w:val="00807767"/>
    <w:rsid w:val="00807C5B"/>
    <w:rsid w:val="0081027E"/>
    <w:rsid w:val="0081034C"/>
    <w:rsid w:val="00810367"/>
    <w:rsid w:val="008108A1"/>
    <w:rsid w:val="008109C9"/>
    <w:rsid w:val="00810E08"/>
    <w:rsid w:val="00810FAD"/>
    <w:rsid w:val="00811111"/>
    <w:rsid w:val="008115CC"/>
    <w:rsid w:val="0081165C"/>
    <w:rsid w:val="00811884"/>
    <w:rsid w:val="00811EAF"/>
    <w:rsid w:val="008149BD"/>
    <w:rsid w:val="00814A98"/>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360"/>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999"/>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1D93"/>
    <w:rsid w:val="00852137"/>
    <w:rsid w:val="0085264B"/>
    <w:rsid w:val="008528FA"/>
    <w:rsid w:val="00853A3E"/>
    <w:rsid w:val="00853C6D"/>
    <w:rsid w:val="00853C75"/>
    <w:rsid w:val="008543D9"/>
    <w:rsid w:val="008548CC"/>
    <w:rsid w:val="00854D89"/>
    <w:rsid w:val="00855204"/>
    <w:rsid w:val="008554A0"/>
    <w:rsid w:val="008556E0"/>
    <w:rsid w:val="00855B02"/>
    <w:rsid w:val="00856096"/>
    <w:rsid w:val="00856353"/>
    <w:rsid w:val="0085682F"/>
    <w:rsid w:val="0085772C"/>
    <w:rsid w:val="00860787"/>
    <w:rsid w:val="00860986"/>
    <w:rsid w:val="00860B57"/>
    <w:rsid w:val="008613FA"/>
    <w:rsid w:val="008628ED"/>
    <w:rsid w:val="00862CF7"/>
    <w:rsid w:val="00863105"/>
    <w:rsid w:val="00863361"/>
    <w:rsid w:val="00863C49"/>
    <w:rsid w:val="00864B95"/>
    <w:rsid w:val="008653C2"/>
    <w:rsid w:val="00865BE6"/>
    <w:rsid w:val="00865D8A"/>
    <w:rsid w:val="00865F81"/>
    <w:rsid w:val="00866163"/>
    <w:rsid w:val="0086656A"/>
    <w:rsid w:val="00866EF8"/>
    <w:rsid w:val="00867005"/>
    <w:rsid w:val="0086727B"/>
    <w:rsid w:val="00867427"/>
    <w:rsid w:val="0086764F"/>
    <w:rsid w:val="00867785"/>
    <w:rsid w:val="00870337"/>
    <w:rsid w:val="00870D7D"/>
    <w:rsid w:val="008713C0"/>
    <w:rsid w:val="00871C84"/>
    <w:rsid w:val="008723DA"/>
    <w:rsid w:val="008724E4"/>
    <w:rsid w:val="0087259B"/>
    <w:rsid w:val="008727AE"/>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FB8"/>
    <w:rsid w:val="008815D1"/>
    <w:rsid w:val="0088190E"/>
    <w:rsid w:val="00881920"/>
    <w:rsid w:val="00881A9A"/>
    <w:rsid w:val="00881C68"/>
    <w:rsid w:val="008823AA"/>
    <w:rsid w:val="00882419"/>
    <w:rsid w:val="00882868"/>
    <w:rsid w:val="00882EC6"/>
    <w:rsid w:val="00883F87"/>
    <w:rsid w:val="0088427B"/>
    <w:rsid w:val="00884A01"/>
    <w:rsid w:val="00884B2B"/>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934"/>
    <w:rsid w:val="00892B5F"/>
    <w:rsid w:val="008936CD"/>
    <w:rsid w:val="00893B60"/>
    <w:rsid w:val="00893D89"/>
    <w:rsid w:val="0089476B"/>
    <w:rsid w:val="00894C2D"/>
    <w:rsid w:val="00894D99"/>
    <w:rsid w:val="00894DC8"/>
    <w:rsid w:val="008951CB"/>
    <w:rsid w:val="00895604"/>
    <w:rsid w:val="00895A53"/>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920"/>
    <w:rsid w:val="008B042F"/>
    <w:rsid w:val="008B06B4"/>
    <w:rsid w:val="008B0A66"/>
    <w:rsid w:val="008B0F94"/>
    <w:rsid w:val="008B1BC7"/>
    <w:rsid w:val="008B2555"/>
    <w:rsid w:val="008B26FB"/>
    <w:rsid w:val="008B2933"/>
    <w:rsid w:val="008B2E89"/>
    <w:rsid w:val="008B3A0A"/>
    <w:rsid w:val="008B45E7"/>
    <w:rsid w:val="008B471E"/>
    <w:rsid w:val="008B4DFC"/>
    <w:rsid w:val="008B5290"/>
    <w:rsid w:val="008B55FA"/>
    <w:rsid w:val="008B60A7"/>
    <w:rsid w:val="008B6D94"/>
    <w:rsid w:val="008B6FEB"/>
    <w:rsid w:val="008B77B0"/>
    <w:rsid w:val="008C178D"/>
    <w:rsid w:val="008C1912"/>
    <w:rsid w:val="008C2186"/>
    <w:rsid w:val="008C22E1"/>
    <w:rsid w:val="008C24DA"/>
    <w:rsid w:val="008C40F0"/>
    <w:rsid w:val="008C410A"/>
    <w:rsid w:val="008C5978"/>
    <w:rsid w:val="008C6516"/>
    <w:rsid w:val="008C715E"/>
    <w:rsid w:val="008C7185"/>
    <w:rsid w:val="008D0DAD"/>
    <w:rsid w:val="008D1338"/>
    <w:rsid w:val="008D1B7C"/>
    <w:rsid w:val="008D1BF1"/>
    <w:rsid w:val="008D1CB3"/>
    <w:rsid w:val="008D267A"/>
    <w:rsid w:val="008D2BEA"/>
    <w:rsid w:val="008D33D5"/>
    <w:rsid w:val="008D39F4"/>
    <w:rsid w:val="008D40B4"/>
    <w:rsid w:val="008D40FE"/>
    <w:rsid w:val="008D4565"/>
    <w:rsid w:val="008D4EC0"/>
    <w:rsid w:val="008D4FB9"/>
    <w:rsid w:val="008D5331"/>
    <w:rsid w:val="008D6686"/>
    <w:rsid w:val="008D66DD"/>
    <w:rsid w:val="008D6B55"/>
    <w:rsid w:val="008D6C6D"/>
    <w:rsid w:val="008D702D"/>
    <w:rsid w:val="008D7279"/>
    <w:rsid w:val="008D7472"/>
    <w:rsid w:val="008D74C6"/>
    <w:rsid w:val="008D761E"/>
    <w:rsid w:val="008D766F"/>
    <w:rsid w:val="008D7899"/>
    <w:rsid w:val="008D7C45"/>
    <w:rsid w:val="008E041E"/>
    <w:rsid w:val="008E0F52"/>
    <w:rsid w:val="008E135B"/>
    <w:rsid w:val="008E20F9"/>
    <w:rsid w:val="008E22E8"/>
    <w:rsid w:val="008E2A18"/>
    <w:rsid w:val="008E2DB4"/>
    <w:rsid w:val="008E3065"/>
    <w:rsid w:val="008E39A3"/>
    <w:rsid w:val="008E4790"/>
    <w:rsid w:val="008E48C8"/>
    <w:rsid w:val="008E4F3E"/>
    <w:rsid w:val="008E50FB"/>
    <w:rsid w:val="008E5463"/>
    <w:rsid w:val="008E5D4C"/>
    <w:rsid w:val="008E6090"/>
    <w:rsid w:val="008E61EE"/>
    <w:rsid w:val="008E63D4"/>
    <w:rsid w:val="008E68DE"/>
    <w:rsid w:val="008E75C0"/>
    <w:rsid w:val="008E7FD7"/>
    <w:rsid w:val="008F0075"/>
    <w:rsid w:val="008F017E"/>
    <w:rsid w:val="008F0AEB"/>
    <w:rsid w:val="008F0D47"/>
    <w:rsid w:val="008F1678"/>
    <w:rsid w:val="008F1ADD"/>
    <w:rsid w:val="008F2B28"/>
    <w:rsid w:val="008F3977"/>
    <w:rsid w:val="008F40EA"/>
    <w:rsid w:val="008F4419"/>
    <w:rsid w:val="008F4454"/>
    <w:rsid w:val="008F529C"/>
    <w:rsid w:val="008F52A9"/>
    <w:rsid w:val="008F5893"/>
    <w:rsid w:val="008F68E4"/>
    <w:rsid w:val="008F69D1"/>
    <w:rsid w:val="008F71CF"/>
    <w:rsid w:val="008F7BBB"/>
    <w:rsid w:val="008F7EBF"/>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1019E"/>
    <w:rsid w:val="00910AFF"/>
    <w:rsid w:val="009114CC"/>
    <w:rsid w:val="00911609"/>
    <w:rsid w:val="0091294E"/>
    <w:rsid w:val="00912D6F"/>
    <w:rsid w:val="009132E6"/>
    <w:rsid w:val="00913834"/>
    <w:rsid w:val="00914594"/>
    <w:rsid w:val="00914C32"/>
    <w:rsid w:val="0091519C"/>
    <w:rsid w:val="009152E9"/>
    <w:rsid w:val="00915B81"/>
    <w:rsid w:val="00915E48"/>
    <w:rsid w:val="00916157"/>
    <w:rsid w:val="0091704E"/>
    <w:rsid w:val="009175A3"/>
    <w:rsid w:val="009178AE"/>
    <w:rsid w:val="00917C15"/>
    <w:rsid w:val="00920223"/>
    <w:rsid w:val="009206A4"/>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9C"/>
    <w:rsid w:val="00926CB0"/>
    <w:rsid w:val="00926E58"/>
    <w:rsid w:val="00927523"/>
    <w:rsid w:val="00927A74"/>
    <w:rsid w:val="009300A9"/>
    <w:rsid w:val="009300C9"/>
    <w:rsid w:val="00931962"/>
    <w:rsid w:val="0093222A"/>
    <w:rsid w:val="0093287C"/>
    <w:rsid w:val="00932A5B"/>
    <w:rsid w:val="00933F8D"/>
    <w:rsid w:val="00934066"/>
    <w:rsid w:val="00934CA0"/>
    <w:rsid w:val="00934D96"/>
    <w:rsid w:val="00934DC5"/>
    <w:rsid w:val="00934E44"/>
    <w:rsid w:val="00934FBD"/>
    <w:rsid w:val="0093579C"/>
    <w:rsid w:val="00935C87"/>
    <w:rsid w:val="00935D1C"/>
    <w:rsid w:val="00935D4F"/>
    <w:rsid w:val="00935DF9"/>
    <w:rsid w:val="00935EA5"/>
    <w:rsid w:val="00936C50"/>
    <w:rsid w:val="00937910"/>
    <w:rsid w:val="00937917"/>
    <w:rsid w:val="0094007F"/>
    <w:rsid w:val="009400DD"/>
    <w:rsid w:val="009404F6"/>
    <w:rsid w:val="00940E2D"/>
    <w:rsid w:val="009412A4"/>
    <w:rsid w:val="00941435"/>
    <w:rsid w:val="00941720"/>
    <w:rsid w:val="00941D0D"/>
    <w:rsid w:val="009421FD"/>
    <w:rsid w:val="00942696"/>
    <w:rsid w:val="009426A7"/>
    <w:rsid w:val="00944B62"/>
    <w:rsid w:val="00945637"/>
    <w:rsid w:val="00945CE3"/>
    <w:rsid w:val="00945D49"/>
    <w:rsid w:val="00946A80"/>
    <w:rsid w:val="00946AB2"/>
    <w:rsid w:val="00946D8C"/>
    <w:rsid w:val="009472C4"/>
    <w:rsid w:val="0094732C"/>
    <w:rsid w:val="00947472"/>
    <w:rsid w:val="009479E4"/>
    <w:rsid w:val="00947A4B"/>
    <w:rsid w:val="00947B76"/>
    <w:rsid w:val="00947FD0"/>
    <w:rsid w:val="00950A51"/>
    <w:rsid w:val="00950EE2"/>
    <w:rsid w:val="00952941"/>
    <w:rsid w:val="00952A36"/>
    <w:rsid w:val="00952DD3"/>
    <w:rsid w:val="0095416C"/>
    <w:rsid w:val="009544D2"/>
    <w:rsid w:val="00954753"/>
    <w:rsid w:val="009552A7"/>
    <w:rsid w:val="00955CE5"/>
    <w:rsid w:val="0095610C"/>
    <w:rsid w:val="00956450"/>
    <w:rsid w:val="009566CE"/>
    <w:rsid w:val="00956CB5"/>
    <w:rsid w:val="00957883"/>
    <w:rsid w:val="00960011"/>
    <w:rsid w:val="00960439"/>
    <w:rsid w:val="00960502"/>
    <w:rsid w:val="00960534"/>
    <w:rsid w:val="00960664"/>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58A9"/>
    <w:rsid w:val="0096610A"/>
    <w:rsid w:val="00966186"/>
    <w:rsid w:val="00966525"/>
    <w:rsid w:val="0096756E"/>
    <w:rsid w:val="0097013A"/>
    <w:rsid w:val="0097110C"/>
    <w:rsid w:val="009711DC"/>
    <w:rsid w:val="009712D4"/>
    <w:rsid w:val="0097146B"/>
    <w:rsid w:val="00971506"/>
    <w:rsid w:val="00971F69"/>
    <w:rsid w:val="009726D2"/>
    <w:rsid w:val="00972FE4"/>
    <w:rsid w:val="009730E7"/>
    <w:rsid w:val="0097324C"/>
    <w:rsid w:val="0097330E"/>
    <w:rsid w:val="00973587"/>
    <w:rsid w:val="009738D1"/>
    <w:rsid w:val="00974DC5"/>
    <w:rsid w:val="00975DB9"/>
    <w:rsid w:val="00976034"/>
    <w:rsid w:val="009768B8"/>
    <w:rsid w:val="00976E48"/>
    <w:rsid w:val="009779AE"/>
    <w:rsid w:val="00977D00"/>
    <w:rsid w:val="00977E14"/>
    <w:rsid w:val="00980694"/>
    <w:rsid w:val="009808EF"/>
    <w:rsid w:val="0098096E"/>
    <w:rsid w:val="00981F78"/>
    <w:rsid w:val="00982761"/>
    <w:rsid w:val="00982C19"/>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4F6"/>
    <w:rsid w:val="00991B40"/>
    <w:rsid w:val="009922D5"/>
    <w:rsid w:val="00992349"/>
    <w:rsid w:val="009928EE"/>
    <w:rsid w:val="00992A99"/>
    <w:rsid w:val="00992D26"/>
    <w:rsid w:val="00992DD7"/>
    <w:rsid w:val="00992E41"/>
    <w:rsid w:val="009934A9"/>
    <w:rsid w:val="009941EC"/>
    <w:rsid w:val="0099436C"/>
    <w:rsid w:val="00994739"/>
    <w:rsid w:val="009956EF"/>
    <w:rsid w:val="009957BE"/>
    <w:rsid w:val="00995E19"/>
    <w:rsid w:val="00995FB8"/>
    <w:rsid w:val="00995FF9"/>
    <w:rsid w:val="009962C9"/>
    <w:rsid w:val="00996B25"/>
    <w:rsid w:val="0099744D"/>
    <w:rsid w:val="009979C2"/>
    <w:rsid w:val="00997D81"/>
    <w:rsid w:val="009A01B0"/>
    <w:rsid w:val="009A0D0C"/>
    <w:rsid w:val="009A0DB0"/>
    <w:rsid w:val="009A0FE3"/>
    <w:rsid w:val="009A1D73"/>
    <w:rsid w:val="009A2836"/>
    <w:rsid w:val="009A36D5"/>
    <w:rsid w:val="009A3AD3"/>
    <w:rsid w:val="009A3FBF"/>
    <w:rsid w:val="009A42FE"/>
    <w:rsid w:val="009A43C1"/>
    <w:rsid w:val="009A4566"/>
    <w:rsid w:val="009A46B4"/>
    <w:rsid w:val="009A47F9"/>
    <w:rsid w:val="009A4BE6"/>
    <w:rsid w:val="009A617A"/>
    <w:rsid w:val="009A6416"/>
    <w:rsid w:val="009A69C2"/>
    <w:rsid w:val="009A6C80"/>
    <w:rsid w:val="009A6DC2"/>
    <w:rsid w:val="009A6E4A"/>
    <w:rsid w:val="009A7073"/>
    <w:rsid w:val="009A7092"/>
    <w:rsid w:val="009A79E0"/>
    <w:rsid w:val="009A7A21"/>
    <w:rsid w:val="009B0222"/>
    <w:rsid w:val="009B08C9"/>
    <w:rsid w:val="009B0D60"/>
    <w:rsid w:val="009B13B3"/>
    <w:rsid w:val="009B15BA"/>
    <w:rsid w:val="009B2475"/>
    <w:rsid w:val="009B2799"/>
    <w:rsid w:val="009B38C0"/>
    <w:rsid w:val="009B3C87"/>
    <w:rsid w:val="009B3D03"/>
    <w:rsid w:val="009B3FD9"/>
    <w:rsid w:val="009B43CD"/>
    <w:rsid w:val="009B4402"/>
    <w:rsid w:val="009B52DA"/>
    <w:rsid w:val="009B54D7"/>
    <w:rsid w:val="009B5510"/>
    <w:rsid w:val="009B5530"/>
    <w:rsid w:val="009B5A50"/>
    <w:rsid w:val="009B6A01"/>
    <w:rsid w:val="009B6E5E"/>
    <w:rsid w:val="009C0054"/>
    <w:rsid w:val="009C02E7"/>
    <w:rsid w:val="009C0E50"/>
    <w:rsid w:val="009C1262"/>
    <w:rsid w:val="009C1BFC"/>
    <w:rsid w:val="009C1E8C"/>
    <w:rsid w:val="009C213E"/>
    <w:rsid w:val="009C2D5D"/>
    <w:rsid w:val="009C2DD2"/>
    <w:rsid w:val="009C357D"/>
    <w:rsid w:val="009C38DD"/>
    <w:rsid w:val="009C3AD7"/>
    <w:rsid w:val="009C3D52"/>
    <w:rsid w:val="009C46E7"/>
    <w:rsid w:val="009C4EB2"/>
    <w:rsid w:val="009C51D5"/>
    <w:rsid w:val="009C56FA"/>
    <w:rsid w:val="009C57B6"/>
    <w:rsid w:val="009C5B86"/>
    <w:rsid w:val="009C6B52"/>
    <w:rsid w:val="009C7119"/>
    <w:rsid w:val="009C760A"/>
    <w:rsid w:val="009D0004"/>
    <w:rsid w:val="009D0169"/>
    <w:rsid w:val="009D1CE4"/>
    <w:rsid w:val="009D2283"/>
    <w:rsid w:val="009D2729"/>
    <w:rsid w:val="009D29AD"/>
    <w:rsid w:val="009D3196"/>
    <w:rsid w:val="009D3D5A"/>
    <w:rsid w:val="009D4302"/>
    <w:rsid w:val="009D44B2"/>
    <w:rsid w:val="009D46FD"/>
    <w:rsid w:val="009D47BA"/>
    <w:rsid w:val="009D502A"/>
    <w:rsid w:val="009D510E"/>
    <w:rsid w:val="009D55C4"/>
    <w:rsid w:val="009D6311"/>
    <w:rsid w:val="009D6405"/>
    <w:rsid w:val="009D6408"/>
    <w:rsid w:val="009D65E8"/>
    <w:rsid w:val="009D6641"/>
    <w:rsid w:val="009D66F4"/>
    <w:rsid w:val="009E035C"/>
    <w:rsid w:val="009E0941"/>
    <w:rsid w:val="009E0D84"/>
    <w:rsid w:val="009E128E"/>
    <w:rsid w:val="009E13B0"/>
    <w:rsid w:val="009E1441"/>
    <w:rsid w:val="009E19CB"/>
    <w:rsid w:val="009E1AE6"/>
    <w:rsid w:val="009E1F03"/>
    <w:rsid w:val="009E22D2"/>
    <w:rsid w:val="009E254A"/>
    <w:rsid w:val="009E27EB"/>
    <w:rsid w:val="009E291B"/>
    <w:rsid w:val="009E2F0F"/>
    <w:rsid w:val="009E33A7"/>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1CAF"/>
    <w:rsid w:val="009F2B6A"/>
    <w:rsid w:val="009F3D87"/>
    <w:rsid w:val="009F4032"/>
    <w:rsid w:val="009F4CFF"/>
    <w:rsid w:val="009F4D8D"/>
    <w:rsid w:val="009F5A15"/>
    <w:rsid w:val="009F6437"/>
    <w:rsid w:val="009F6728"/>
    <w:rsid w:val="009F69FF"/>
    <w:rsid w:val="009F7762"/>
    <w:rsid w:val="009F77D3"/>
    <w:rsid w:val="009F78C2"/>
    <w:rsid w:val="009F7D66"/>
    <w:rsid w:val="00A00F75"/>
    <w:rsid w:val="00A01F46"/>
    <w:rsid w:val="00A02274"/>
    <w:rsid w:val="00A02837"/>
    <w:rsid w:val="00A036BA"/>
    <w:rsid w:val="00A03C77"/>
    <w:rsid w:val="00A0403A"/>
    <w:rsid w:val="00A040AC"/>
    <w:rsid w:val="00A043E3"/>
    <w:rsid w:val="00A049AD"/>
    <w:rsid w:val="00A04A3D"/>
    <w:rsid w:val="00A0574A"/>
    <w:rsid w:val="00A05C6C"/>
    <w:rsid w:val="00A05FC1"/>
    <w:rsid w:val="00A06B2E"/>
    <w:rsid w:val="00A078AA"/>
    <w:rsid w:val="00A07C3C"/>
    <w:rsid w:val="00A07EB6"/>
    <w:rsid w:val="00A10156"/>
    <w:rsid w:val="00A10CB1"/>
    <w:rsid w:val="00A111E1"/>
    <w:rsid w:val="00A138C9"/>
    <w:rsid w:val="00A13DCB"/>
    <w:rsid w:val="00A13EC0"/>
    <w:rsid w:val="00A15067"/>
    <w:rsid w:val="00A155CB"/>
    <w:rsid w:val="00A16419"/>
    <w:rsid w:val="00A17410"/>
    <w:rsid w:val="00A20155"/>
    <w:rsid w:val="00A2024B"/>
    <w:rsid w:val="00A2042E"/>
    <w:rsid w:val="00A20D44"/>
    <w:rsid w:val="00A2186C"/>
    <w:rsid w:val="00A22CD3"/>
    <w:rsid w:val="00A22DFE"/>
    <w:rsid w:val="00A23174"/>
    <w:rsid w:val="00A23A7D"/>
    <w:rsid w:val="00A240D9"/>
    <w:rsid w:val="00A240E3"/>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1ABB"/>
    <w:rsid w:val="00A32141"/>
    <w:rsid w:val="00A32919"/>
    <w:rsid w:val="00A329E6"/>
    <w:rsid w:val="00A32BD9"/>
    <w:rsid w:val="00A32F8E"/>
    <w:rsid w:val="00A33B3C"/>
    <w:rsid w:val="00A33F4E"/>
    <w:rsid w:val="00A348B6"/>
    <w:rsid w:val="00A34AB0"/>
    <w:rsid w:val="00A35091"/>
    <w:rsid w:val="00A350E4"/>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165"/>
    <w:rsid w:val="00A4280F"/>
    <w:rsid w:val="00A42A77"/>
    <w:rsid w:val="00A42EEF"/>
    <w:rsid w:val="00A4339B"/>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17"/>
    <w:rsid w:val="00A50AC8"/>
    <w:rsid w:val="00A52E06"/>
    <w:rsid w:val="00A539BC"/>
    <w:rsid w:val="00A53AFE"/>
    <w:rsid w:val="00A54DED"/>
    <w:rsid w:val="00A554AA"/>
    <w:rsid w:val="00A554F8"/>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3472"/>
    <w:rsid w:val="00A63978"/>
    <w:rsid w:val="00A63B8B"/>
    <w:rsid w:val="00A63CFD"/>
    <w:rsid w:val="00A647D2"/>
    <w:rsid w:val="00A65CD4"/>
    <w:rsid w:val="00A662EC"/>
    <w:rsid w:val="00A66510"/>
    <w:rsid w:val="00A67187"/>
    <w:rsid w:val="00A67EC3"/>
    <w:rsid w:val="00A710D4"/>
    <w:rsid w:val="00A720C2"/>
    <w:rsid w:val="00A7217E"/>
    <w:rsid w:val="00A72300"/>
    <w:rsid w:val="00A72695"/>
    <w:rsid w:val="00A7369A"/>
    <w:rsid w:val="00A739B2"/>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2317"/>
    <w:rsid w:val="00A8293D"/>
    <w:rsid w:val="00A83337"/>
    <w:rsid w:val="00A83BE5"/>
    <w:rsid w:val="00A83F92"/>
    <w:rsid w:val="00A842E9"/>
    <w:rsid w:val="00A84B1E"/>
    <w:rsid w:val="00A84CAA"/>
    <w:rsid w:val="00A84F70"/>
    <w:rsid w:val="00A85097"/>
    <w:rsid w:val="00A853AE"/>
    <w:rsid w:val="00A85568"/>
    <w:rsid w:val="00A85FA4"/>
    <w:rsid w:val="00A86386"/>
    <w:rsid w:val="00A86633"/>
    <w:rsid w:val="00A86B51"/>
    <w:rsid w:val="00A87182"/>
    <w:rsid w:val="00A87205"/>
    <w:rsid w:val="00A8720B"/>
    <w:rsid w:val="00A904A1"/>
    <w:rsid w:val="00A906A1"/>
    <w:rsid w:val="00A90AB1"/>
    <w:rsid w:val="00A90ACC"/>
    <w:rsid w:val="00A90B75"/>
    <w:rsid w:val="00A90BE1"/>
    <w:rsid w:val="00A90E9F"/>
    <w:rsid w:val="00A918E6"/>
    <w:rsid w:val="00A92FB2"/>
    <w:rsid w:val="00A936D0"/>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B0B"/>
    <w:rsid w:val="00AA00A6"/>
    <w:rsid w:val="00AA0186"/>
    <w:rsid w:val="00AA0E02"/>
    <w:rsid w:val="00AA100F"/>
    <w:rsid w:val="00AA1802"/>
    <w:rsid w:val="00AA1EC5"/>
    <w:rsid w:val="00AA202F"/>
    <w:rsid w:val="00AA26AD"/>
    <w:rsid w:val="00AA275D"/>
    <w:rsid w:val="00AA2FFD"/>
    <w:rsid w:val="00AA363D"/>
    <w:rsid w:val="00AA3CDB"/>
    <w:rsid w:val="00AA4560"/>
    <w:rsid w:val="00AA4A58"/>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EA5"/>
    <w:rsid w:val="00AB1FCC"/>
    <w:rsid w:val="00AB2409"/>
    <w:rsid w:val="00AB2452"/>
    <w:rsid w:val="00AB290F"/>
    <w:rsid w:val="00AB493B"/>
    <w:rsid w:val="00AB5EF6"/>
    <w:rsid w:val="00AB6048"/>
    <w:rsid w:val="00AB6207"/>
    <w:rsid w:val="00AB6565"/>
    <w:rsid w:val="00AB6823"/>
    <w:rsid w:val="00AB694B"/>
    <w:rsid w:val="00AB70E3"/>
    <w:rsid w:val="00AB7367"/>
    <w:rsid w:val="00AB77E6"/>
    <w:rsid w:val="00AB7D2B"/>
    <w:rsid w:val="00AC02C1"/>
    <w:rsid w:val="00AC0458"/>
    <w:rsid w:val="00AC0494"/>
    <w:rsid w:val="00AC08A9"/>
    <w:rsid w:val="00AC0AB6"/>
    <w:rsid w:val="00AC0D33"/>
    <w:rsid w:val="00AC1499"/>
    <w:rsid w:val="00AC1916"/>
    <w:rsid w:val="00AC1C26"/>
    <w:rsid w:val="00AC1C80"/>
    <w:rsid w:val="00AC1F85"/>
    <w:rsid w:val="00AC29E6"/>
    <w:rsid w:val="00AC2D1B"/>
    <w:rsid w:val="00AC2F36"/>
    <w:rsid w:val="00AC3803"/>
    <w:rsid w:val="00AC3D37"/>
    <w:rsid w:val="00AC5065"/>
    <w:rsid w:val="00AC5746"/>
    <w:rsid w:val="00AC589B"/>
    <w:rsid w:val="00AC58CC"/>
    <w:rsid w:val="00AC6C8E"/>
    <w:rsid w:val="00AC6F34"/>
    <w:rsid w:val="00AC70B0"/>
    <w:rsid w:val="00AC7460"/>
    <w:rsid w:val="00AC7F84"/>
    <w:rsid w:val="00AD0C33"/>
    <w:rsid w:val="00AD0E18"/>
    <w:rsid w:val="00AD20CE"/>
    <w:rsid w:val="00AD226B"/>
    <w:rsid w:val="00AD27A9"/>
    <w:rsid w:val="00AD2A64"/>
    <w:rsid w:val="00AD2C24"/>
    <w:rsid w:val="00AD3162"/>
    <w:rsid w:val="00AD3CAD"/>
    <w:rsid w:val="00AD47D7"/>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10E7"/>
    <w:rsid w:val="00AE2227"/>
    <w:rsid w:val="00AE29C9"/>
    <w:rsid w:val="00AE2A3B"/>
    <w:rsid w:val="00AE2B0A"/>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AEA"/>
    <w:rsid w:val="00AF1285"/>
    <w:rsid w:val="00AF169F"/>
    <w:rsid w:val="00AF2226"/>
    <w:rsid w:val="00AF26F2"/>
    <w:rsid w:val="00AF29BF"/>
    <w:rsid w:val="00AF2F89"/>
    <w:rsid w:val="00AF3873"/>
    <w:rsid w:val="00AF43A8"/>
    <w:rsid w:val="00AF5C0F"/>
    <w:rsid w:val="00AF65F1"/>
    <w:rsid w:val="00AF7CF9"/>
    <w:rsid w:val="00B0019B"/>
    <w:rsid w:val="00B007B6"/>
    <w:rsid w:val="00B00C94"/>
    <w:rsid w:val="00B00DF2"/>
    <w:rsid w:val="00B013AE"/>
    <w:rsid w:val="00B016E1"/>
    <w:rsid w:val="00B01737"/>
    <w:rsid w:val="00B0186B"/>
    <w:rsid w:val="00B0191E"/>
    <w:rsid w:val="00B03208"/>
    <w:rsid w:val="00B03553"/>
    <w:rsid w:val="00B03592"/>
    <w:rsid w:val="00B036A3"/>
    <w:rsid w:val="00B0389D"/>
    <w:rsid w:val="00B0450B"/>
    <w:rsid w:val="00B04AB1"/>
    <w:rsid w:val="00B04E18"/>
    <w:rsid w:val="00B05622"/>
    <w:rsid w:val="00B05903"/>
    <w:rsid w:val="00B05FA4"/>
    <w:rsid w:val="00B061DB"/>
    <w:rsid w:val="00B06A17"/>
    <w:rsid w:val="00B06ED6"/>
    <w:rsid w:val="00B0750B"/>
    <w:rsid w:val="00B07828"/>
    <w:rsid w:val="00B0786A"/>
    <w:rsid w:val="00B07D0E"/>
    <w:rsid w:val="00B07E53"/>
    <w:rsid w:val="00B07F77"/>
    <w:rsid w:val="00B10BCE"/>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2ED7"/>
    <w:rsid w:val="00B2321B"/>
    <w:rsid w:val="00B23329"/>
    <w:rsid w:val="00B23502"/>
    <w:rsid w:val="00B23A7B"/>
    <w:rsid w:val="00B2469E"/>
    <w:rsid w:val="00B24762"/>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278D"/>
    <w:rsid w:val="00B33E3C"/>
    <w:rsid w:val="00B34B83"/>
    <w:rsid w:val="00B34D47"/>
    <w:rsid w:val="00B3523D"/>
    <w:rsid w:val="00B3552D"/>
    <w:rsid w:val="00B359CC"/>
    <w:rsid w:val="00B3604D"/>
    <w:rsid w:val="00B3670A"/>
    <w:rsid w:val="00B3799F"/>
    <w:rsid w:val="00B37F49"/>
    <w:rsid w:val="00B37F5A"/>
    <w:rsid w:val="00B40186"/>
    <w:rsid w:val="00B40B6C"/>
    <w:rsid w:val="00B4132E"/>
    <w:rsid w:val="00B4157A"/>
    <w:rsid w:val="00B416AE"/>
    <w:rsid w:val="00B41F22"/>
    <w:rsid w:val="00B420D5"/>
    <w:rsid w:val="00B42165"/>
    <w:rsid w:val="00B421B0"/>
    <w:rsid w:val="00B4229E"/>
    <w:rsid w:val="00B43347"/>
    <w:rsid w:val="00B435DA"/>
    <w:rsid w:val="00B43E31"/>
    <w:rsid w:val="00B449A9"/>
    <w:rsid w:val="00B44A60"/>
    <w:rsid w:val="00B44FEF"/>
    <w:rsid w:val="00B45015"/>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6D14"/>
    <w:rsid w:val="00B572BE"/>
    <w:rsid w:val="00B576C2"/>
    <w:rsid w:val="00B577F3"/>
    <w:rsid w:val="00B57E0A"/>
    <w:rsid w:val="00B60555"/>
    <w:rsid w:val="00B607A1"/>
    <w:rsid w:val="00B6093A"/>
    <w:rsid w:val="00B60C33"/>
    <w:rsid w:val="00B6106B"/>
    <w:rsid w:val="00B62D08"/>
    <w:rsid w:val="00B63337"/>
    <w:rsid w:val="00B6374D"/>
    <w:rsid w:val="00B63F20"/>
    <w:rsid w:val="00B641E3"/>
    <w:rsid w:val="00B64619"/>
    <w:rsid w:val="00B64AE9"/>
    <w:rsid w:val="00B64E9E"/>
    <w:rsid w:val="00B65687"/>
    <w:rsid w:val="00B657C7"/>
    <w:rsid w:val="00B658A1"/>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47C5"/>
    <w:rsid w:val="00B75E12"/>
    <w:rsid w:val="00B760F4"/>
    <w:rsid w:val="00B765C6"/>
    <w:rsid w:val="00B76C45"/>
    <w:rsid w:val="00B77F37"/>
    <w:rsid w:val="00B80343"/>
    <w:rsid w:val="00B805BC"/>
    <w:rsid w:val="00B81124"/>
    <w:rsid w:val="00B8113F"/>
    <w:rsid w:val="00B81C10"/>
    <w:rsid w:val="00B81CF1"/>
    <w:rsid w:val="00B81D97"/>
    <w:rsid w:val="00B82613"/>
    <w:rsid w:val="00B82D33"/>
    <w:rsid w:val="00B84177"/>
    <w:rsid w:val="00B8458D"/>
    <w:rsid w:val="00B8471D"/>
    <w:rsid w:val="00B85063"/>
    <w:rsid w:val="00B85D5B"/>
    <w:rsid w:val="00B86898"/>
    <w:rsid w:val="00B86B41"/>
    <w:rsid w:val="00B876C1"/>
    <w:rsid w:val="00B8799E"/>
    <w:rsid w:val="00B87CAE"/>
    <w:rsid w:val="00B87EF1"/>
    <w:rsid w:val="00B90922"/>
    <w:rsid w:val="00B91D73"/>
    <w:rsid w:val="00B92255"/>
    <w:rsid w:val="00B925D5"/>
    <w:rsid w:val="00B92EC7"/>
    <w:rsid w:val="00B93008"/>
    <w:rsid w:val="00B932AC"/>
    <w:rsid w:val="00B93506"/>
    <w:rsid w:val="00B93776"/>
    <w:rsid w:val="00B9378B"/>
    <w:rsid w:val="00B944DA"/>
    <w:rsid w:val="00B94C9F"/>
    <w:rsid w:val="00B94E0E"/>
    <w:rsid w:val="00B952DE"/>
    <w:rsid w:val="00B957D5"/>
    <w:rsid w:val="00B95BAF"/>
    <w:rsid w:val="00B95BF9"/>
    <w:rsid w:val="00B95ED7"/>
    <w:rsid w:val="00B9643E"/>
    <w:rsid w:val="00B968A4"/>
    <w:rsid w:val="00B96A72"/>
    <w:rsid w:val="00B975FF"/>
    <w:rsid w:val="00B97971"/>
    <w:rsid w:val="00BA2066"/>
    <w:rsid w:val="00BA2619"/>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E2B"/>
    <w:rsid w:val="00BB4551"/>
    <w:rsid w:val="00BB4CB5"/>
    <w:rsid w:val="00BB58BB"/>
    <w:rsid w:val="00BB5C8D"/>
    <w:rsid w:val="00BB6434"/>
    <w:rsid w:val="00BB665A"/>
    <w:rsid w:val="00BB6ACC"/>
    <w:rsid w:val="00BB6C7A"/>
    <w:rsid w:val="00BB6E8E"/>
    <w:rsid w:val="00BB76F6"/>
    <w:rsid w:val="00BB7832"/>
    <w:rsid w:val="00BB7B33"/>
    <w:rsid w:val="00BB7EA7"/>
    <w:rsid w:val="00BC1C8F"/>
    <w:rsid w:val="00BC2158"/>
    <w:rsid w:val="00BC21A5"/>
    <w:rsid w:val="00BC2762"/>
    <w:rsid w:val="00BC330C"/>
    <w:rsid w:val="00BC3759"/>
    <w:rsid w:val="00BC3841"/>
    <w:rsid w:val="00BC3E84"/>
    <w:rsid w:val="00BC401B"/>
    <w:rsid w:val="00BC5111"/>
    <w:rsid w:val="00BC5AA7"/>
    <w:rsid w:val="00BC655E"/>
    <w:rsid w:val="00BC6642"/>
    <w:rsid w:val="00BC78C6"/>
    <w:rsid w:val="00BC7F1F"/>
    <w:rsid w:val="00BD0600"/>
    <w:rsid w:val="00BD0E6E"/>
    <w:rsid w:val="00BD1E46"/>
    <w:rsid w:val="00BD20A2"/>
    <w:rsid w:val="00BD2108"/>
    <w:rsid w:val="00BD2E2A"/>
    <w:rsid w:val="00BD3799"/>
    <w:rsid w:val="00BD3AA1"/>
    <w:rsid w:val="00BD3DEB"/>
    <w:rsid w:val="00BD41DC"/>
    <w:rsid w:val="00BD474B"/>
    <w:rsid w:val="00BD51F7"/>
    <w:rsid w:val="00BD57F0"/>
    <w:rsid w:val="00BD586D"/>
    <w:rsid w:val="00BD5EA8"/>
    <w:rsid w:val="00BD60E6"/>
    <w:rsid w:val="00BD7746"/>
    <w:rsid w:val="00BD7790"/>
    <w:rsid w:val="00BE0287"/>
    <w:rsid w:val="00BE02A5"/>
    <w:rsid w:val="00BE02B4"/>
    <w:rsid w:val="00BE062D"/>
    <w:rsid w:val="00BE0B62"/>
    <w:rsid w:val="00BE1003"/>
    <w:rsid w:val="00BE126C"/>
    <w:rsid w:val="00BE14E1"/>
    <w:rsid w:val="00BE167C"/>
    <w:rsid w:val="00BE1822"/>
    <w:rsid w:val="00BE1946"/>
    <w:rsid w:val="00BE1A13"/>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85A"/>
    <w:rsid w:val="00BF0F82"/>
    <w:rsid w:val="00BF10BC"/>
    <w:rsid w:val="00BF19C5"/>
    <w:rsid w:val="00BF1FB6"/>
    <w:rsid w:val="00BF2752"/>
    <w:rsid w:val="00BF32E3"/>
    <w:rsid w:val="00BF3832"/>
    <w:rsid w:val="00BF3B5F"/>
    <w:rsid w:val="00BF4357"/>
    <w:rsid w:val="00BF4471"/>
    <w:rsid w:val="00BF522D"/>
    <w:rsid w:val="00BF5336"/>
    <w:rsid w:val="00BF658E"/>
    <w:rsid w:val="00BF6646"/>
    <w:rsid w:val="00BF6780"/>
    <w:rsid w:val="00BF6DE5"/>
    <w:rsid w:val="00BF6DF6"/>
    <w:rsid w:val="00BF76EB"/>
    <w:rsid w:val="00BF7E9B"/>
    <w:rsid w:val="00BF7FE5"/>
    <w:rsid w:val="00C0037D"/>
    <w:rsid w:val="00C015F3"/>
    <w:rsid w:val="00C01949"/>
    <w:rsid w:val="00C01AE4"/>
    <w:rsid w:val="00C029E3"/>
    <w:rsid w:val="00C02A50"/>
    <w:rsid w:val="00C02B0B"/>
    <w:rsid w:val="00C02C17"/>
    <w:rsid w:val="00C034CC"/>
    <w:rsid w:val="00C039C3"/>
    <w:rsid w:val="00C04273"/>
    <w:rsid w:val="00C0438F"/>
    <w:rsid w:val="00C04AA2"/>
    <w:rsid w:val="00C04BA8"/>
    <w:rsid w:val="00C05674"/>
    <w:rsid w:val="00C0576C"/>
    <w:rsid w:val="00C05BD7"/>
    <w:rsid w:val="00C05E55"/>
    <w:rsid w:val="00C06C4E"/>
    <w:rsid w:val="00C101B6"/>
    <w:rsid w:val="00C10381"/>
    <w:rsid w:val="00C10695"/>
    <w:rsid w:val="00C10886"/>
    <w:rsid w:val="00C10C69"/>
    <w:rsid w:val="00C11839"/>
    <w:rsid w:val="00C1200B"/>
    <w:rsid w:val="00C123F8"/>
    <w:rsid w:val="00C12A26"/>
    <w:rsid w:val="00C12D40"/>
    <w:rsid w:val="00C12E10"/>
    <w:rsid w:val="00C12EBA"/>
    <w:rsid w:val="00C12EBE"/>
    <w:rsid w:val="00C139EF"/>
    <w:rsid w:val="00C13AA8"/>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2F8"/>
    <w:rsid w:val="00C21832"/>
    <w:rsid w:val="00C2183D"/>
    <w:rsid w:val="00C21EC0"/>
    <w:rsid w:val="00C21FAF"/>
    <w:rsid w:val="00C2266B"/>
    <w:rsid w:val="00C23CBD"/>
    <w:rsid w:val="00C23D53"/>
    <w:rsid w:val="00C24246"/>
    <w:rsid w:val="00C2465B"/>
    <w:rsid w:val="00C248D1"/>
    <w:rsid w:val="00C24995"/>
    <w:rsid w:val="00C24DAF"/>
    <w:rsid w:val="00C25BCF"/>
    <w:rsid w:val="00C25EA0"/>
    <w:rsid w:val="00C26173"/>
    <w:rsid w:val="00C26182"/>
    <w:rsid w:val="00C26918"/>
    <w:rsid w:val="00C26B37"/>
    <w:rsid w:val="00C26D4D"/>
    <w:rsid w:val="00C26D51"/>
    <w:rsid w:val="00C26E8C"/>
    <w:rsid w:val="00C27FF2"/>
    <w:rsid w:val="00C306DF"/>
    <w:rsid w:val="00C30FC4"/>
    <w:rsid w:val="00C3129C"/>
    <w:rsid w:val="00C31BA6"/>
    <w:rsid w:val="00C32B36"/>
    <w:rsid w:val="00C33A5A"/>
    <w:rsid w:val="00C34364"/>
    <w:rsid w:val="00C3550C"/>
    <w:rsid w:val="00C35A77"/>
    <w:rsid w:val="00C35E7A"/>
    <w:rsid w:val="00C36388"/>
    <w:rsid w:val="00C36557"/>
    <w:rsid w:val="00C371E7"/>
    <w:rsid w:val="00C37251"/>
    <w:rsid w:val="00C40733"/>
    <w:rsid w:val="00C408D7"/>
    <w:rsid w:val="00C40A25"/>
    <w:rsid w:val="00C41C6D"/>
    <w:rsid w:val="00C41E26"/>
    <w:rsid w:val="00C42032"/>
    <w:rsid w:val="00C42AE8"/>
    <w:rsid w:val="00C42B20"/>
    <w:rsid w:val="00C43875"/>
    <w:rsid w:val="00C43FF0"/>
    <w:rsid w:val="00C452B1"/>
    <w:rsid w:val="00C45344"/>
    <w:rsid w:val="00C45918"/>
    <w:rsid w:val="00C47732"/>
    <w:rsid w:val="00C47A87"/>
    <w:rsid w:val="00C500FF"/>
    <w:rsid w:val="00C5092C"/>
    <w:rsid w:val="00C50B1E"/>
    <w:rsid w:val="00C5122E"/>
    <w:rsid w:val="00C515E1"/>
    <w:rsid w:val="00C51A13"/>
    <w:rsid w:val="00C52652"/>
    <w:rsid w:val="00C527DC"/>
    <w:rsid w:val="00C52AC7"/>
    <w:rsid w:val="00C54095"/>
    <w:rsid w:val="00C54862"/>
    <w:rsid w:val="00C55379"/>
    <w:rsid w:val="00C55B74"/>
    <w:rsid w:val="00C55C85"/>
    <w:rsid w:val="00C55F01"/>
    <w:rsid w:val="00C5616A"/>
    <w:rsid w:val="00C56D2D"/>
    <w:rsid w:val="00C56D48"/>
    <w:rsid w:val="00C5726B"/>
    <w:rsid w:val="00C572FB"/>
    <w:rsid w:val="00C57805"/>
    <w:rsid w:val="00C60425"/>
    <w:rsid w:val="00C60FAF"/>
    <w:rsid w:val="00C61486"/>
    <w:rsid w:val="00C6163E"/>
    <w:rsid w:val="00C61E49"/>
    <w:rsid w:val="00C62065"/>
    <w:rsid w:val="00C62965"/>
    <w:rsid w:val="00C62A62"/>
    <w:rsid w:val="00C62AD9"/>
    <w:rsid w:val="00C6341D"/>
    <w:rsid w:val="00C635B9"/>
    <w:rsid w:val="00C645BF"/>
    <w:rsid w:val="00C6490D"/>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7E"/>
    <w:rsid w:val="00C739B1"/>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140"/>
    <w:rsid w:val="00C8069B"/>
    <w:rsid w:val="00C80C7A"/>
    <w:rsid w:val="00C80E46"/>
    <w:rsid w:val="00C81246"/>
    <w:rsid w:val="00C81A7E"/>
    <w:rsid w:val="00C8287D"/>
    <w:rsid w:val="00C82963"/>
    <w:rsid w:val="00C83EBA"/>
    <w:rsid w:val="00C84A35"/>
    <w:rsid w:val="00C84BFA"/>
    <w:rsid w:val="00C85F51"/>
    <w:rsid w:val="00C869B0"/>
    <w:rsid w:val="00C86F5B"/>
    <w:rsid w:val="00C9038D"/>
    <w:rsid w:val="00C907AB"/>
    <w:rsid w:val="00C90A9C"/>
    <w:rsid w:val="00C90DC6"/>
    <w:rsid w:val="00C9101B"/>
    <w:rsid w:val="00C910D7"/>
    <w:rsid w:val="00C91840"/>
    <w:rsid w:val="00C91B64"/>
    <w:rsid w:val="00C91CDC"/>
    <w:rsid w:val="00C9236E"/>
    <w:rsid w:val="00C92471"/>
    <w:rsid w:val="00C925AC"/>
    <w:rsid w:val="00C9282F"/>
    <w:rsid w:val="00C932A3"/>
    <w:rsid w:val="00C93B0E"/>
    <w:rsid w:val="00C93BF9"/>
    <w:rsid w:val="00C93DAF"/>
    <w:rsid w:val="00C94453"/>
    <w:rsid w:val="00C9460C"/>
    <w:rsid w:val="00C947B6"/>
    <w:rsid w:val="00C9488D"/>
    <w:rsid w:val="00C948BB"/>
    <w:rsid w:val="00C948F1"/>
    <w:rsid w:val="00C95DAA"/>
    <w:rsid w:val="00C96B13"/>
    <w:rsid w:val="00C96E9B"/>
    <w:rsid w:val="00C96F79"/>
    <w:rsid w:val="00C97411"/>
    <w:rsid w:val="00C97C50"/>
    <w:rsid w:val="00CA0BB5"/>
    <w:rsid w:val="00CA0DD7"/>
    <w:rsid w:val="00CA162B"/>
    <w:rsid w:val="00CA1A53"/>
    <w:rsid w:val="00CA270E"/>
    <w:rsid w:val="00CA31FD"/>
    <w:rsid w:val="00CA34AB"/>
    <w:rsid w:val="00CA35E2"/>
    <w:rsid w:val="00CA3D58"/>
    <w:rsid w:val="00CA5681"/>
    <w:rsid w:val="00CA6665"/>
    <w:rsid w:val="00CA756D"/>
    <w:rsid w:val="00CA7A28"/>
    <w:rsid w:val="00CA7D54"/>
    <w:rsid w:val="00CA7DCE"/>
    <w:rsid w:val="00CA7E9E"/>
    <w:rsid w:val="00CB028B"/>
    <w:rsid w:val="00CB09DA"/>
    <w:rsid w:val="00CB12E0"/>
    <w:rsid w:val="00CB1BDC"/>
    <w:rsid w:val="00CB1CFD"/>
    <w:rsid w:val="00CB23DD"/>
    <w:rsid w:val="00CB2C4D"/>
    <w:rsid w:val="00CB2C8D"/>
    <w:rsid w:val="00CB3444"/>
    <w:rsid w:val="00CB3E21"/>
    <w:rsid w:val="00CB42B0"/>
    <w:rsid w:val="00CB4CA6"/>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A9"/>
    <w:rsid w:val="00CC2A92"/>
    <w:rsid w:val="00CC2AE9"/>
    <w:rsid w:val="00CC3500"/>
    <w:rsid w:val="00CC3575"/>
    <w:rsid w:val="00CC3D1B"/>
    <w:rsid w:val="00CC4583"/>
    <w:rsid w:val="00CC55CE"/>
    <w:rsid w:val="00CC5D0C"/>
    <w:rsid w:val="00CC5E1E"/>
    <w:rsid w:val="00CC65C0"/>
    <w:rsid w:val="00CC71BF"/>
    <w:rsid w:val="00CC732E"/>
    <w:rsid w:val="00CC746E"/>
    <w:rsid w:val="00CD066C"/>
    <w:rsid w:val="00CD0A0B"/>
    <w:rsid w:val="00CD0D8A"/>
    <w:rsid w:val="00CD105A"/>
    <w:rsid w:val="00CD1E72"/>
    <w:rsid w:val="00CD26DF"/>
    <w:rsid w:val="00CD2E99"/>
    <w:rsid w:val="00CD32F6"/>
    <w:rsid w:val="00CD3C78"/>
    <w:rsid w:val="00CD43BF"/>
    <w:rsid w:val="00CD4BAB"/>
    <w:rsid w:val="00CD4C64"/>
    <w:rsid w:val="00CD4FA8"/>
    <w:rsid w:val="00CD5F26"/>
    <w:rsid w:val="00CD621D"/>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B91"/>
    <w:rsid w:val="00CE7EFA"/>
    <w:rsid w:val="00CE7F63"/>
    <w:rsid w:val="00CF0200"/>
    <w:rsid w:val="00CF0A2E"/>
    <w:rsid w:val="00CF152D"/>
    <w:rsid w:val="00CF1C6A"/>
    <w:rsid w:val="00CF1EAF"/>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0EE"/>
    <w:rsid w:val="00CF6686"/>
    <w:rsid w:val="00CF6828"/>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933"/>
    <w:rsid w:val="00D04A9C"/>
    <w:rsid w:val="00D04E65"/>
    <w:rsid w:val="00D053AD"/>
    <w:rsid w:val="00D054F1"/>
    <w:rsid w:val="00D0584C"/>
    <w:rsid w:val="00D064E8"/>
    <w:rsid w:val="00D06885"/>
    <w:rsid w:val="00D077BC"/>
    <w:rsid w:val="00D07CF4"/>
    <w:rsid w:val="00D105B2"/>
    <w:rsid w:val="00D105DB"/>
    <w:rsid w:val="00D10919"/>
    <w:rsid w:val="00D110AE"/>
    <w:rsid w:val="00D11359"/>
    <w:rsid w:val="00D11E76"/>
    <w:rsid w:val="00D11FC2"/>
    <w:rsid w:val="00D12557"/>
    <w:rsid w:val="00D139DF"/>
    <w:rsid w:val="00D146F2"/>
    <w:rsid w:val="00D1480E"/>
    <w:rsid w:val="00D1498B"/>
    <w:rsid w:val="00D149AE"/>
    <w:rsid w:val="00D14CFA"/>
    <w:rsid w:val="00D15806"/>
    <w:rsid w:val="00D1593A"/>
    <w:rsid w:val="00D164C6"/>
    <w:rsid w:val="00D16B23"/>
    <w:rsid w:val="00D17231"/>
    <w:rsid w:val="00D173A6"/>
    <w:rsid w:val="00D200A6"/>
    <w:rsid w:val="00D20519"/>
    <w:rsid w:val="00D209E0"/>
    <w:rsid w:val="00D20DAF"/>
    <w:rsid w:val="00D21D35"/>
    <w:rsid w:val="00D223EA"/>
    <w:rsid w:val="00D22B2A"/>
    <w:rsid w:val="00D2325B"/>
    <w:rsid w:val="00D2369F"/>
    <w:rsid w:val="00D2429A"/>
    <w:rsid w:val="00D24CEA"/>
    <w:rsid w:val="00D254DC"/>
    <w:rsid w:val="00D25815"/>
    <w:rsid w:val="00D260F8"/>
    <w:rsid w:val="00D263A4"/>
    <w:rsid w:val="00D26445"/>
    <w:rsid w:val="00D26636"/>
    <w:rsid w:val="00D269CF"/>
    <w:rsid w:val="00D305E3"/>
    <w:rsid w:val="00D30BCA"/>
    <w:rsid w:val="00D30E10"/>
    <w:rsid w:val="00D3219D"/>
    <w:rsid w:val="00D32EDB"/>
    <w:rsid w:val="00D33189"/>
    <w:rsid w:val="00D33F1D"/>
    <w:rsid w:val="00D33F7C"/>
    <w:rsid w:val="00D34B5B"/>
    <w:rsid w:val="00D35F91"/>
    <w:rsid w:val="00D36968"/>
    <w:rsid w:val="00D36AFB"/>
    <w:rsid w:val="00D37236"/>
    <w:rsid w:val="00D3759B"/>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07D"/>
    <w:rsid w:val="00D6349E"/>
    <w:rsid w:val="00D6353C"/>
    <w:rsid w:val="00D640CB"/>
    <w:rsid w:val="00D644F5"/>
    <w:rsid w:val="00D64617"/>
    <w:rsid w:val="00D65BA8"/>
    <w:rsid w:val="00D65D4C"/>
    <w:rsid w:val="00D6605C"/>
    <w:rsid w:val="00D666F2"/>
    <w:rsid w:val="00D671E8"/>
    <w:rsid w:val="00D67582"/>
    <w:rsid w:val="00D67A8F"/>
    <w:rsid w:val="00D70678"/>
    <w:rsid w:val="00D70A08"/>
    <w:rsid w:val="00D70C56"/>
    <w:rsid w:val="00D71078"/>
    <w:rsid w:val="00D712E0"/>
    <w:rsid w:val="00D71834"/>
    <w:rsid w:val="00D72199"/>
    <w:rsid w:val="00D72741"/>
    <w:rsid w:val="00D7286C"/>
    <w:rsid w:val="00D73080"/>
    <w:rsid w:val="00D73704"/>
    <w:rsid w:val="00D73733"/>
    <w:rsid w:val="00D73D54"/>
    <w:rsid w:val="00D7430F"/>
    <w:rsid w:val="00D743A6"/>
    <w:rsid w:val="00D746D5"/>
    <w:rsid w:val="00D74E04"/>
    <w:rsid w:val="00D74F08"/>
    <w:rsid w:val="00D7558A"/>
    <w:rsid w:val="00D757F0"/>
    <w:rsid w:val="00D7589B"/>
    <w:rsid w:val="00D759DF"/>
    <w:rsid w:val="00D761EB"/>
    <w:rsid w:val="00D76AF3"/>
    <w:rsid w:val="00D76C2B"/>
    <w:rsid w:val="00D77129"/>
    <w:rsid w:val="00D77258"/>
    <w:rsid w:val="00D773DA"/>
    <w:rsid w:val="00D77A81"/>
    <w:rsid w:val="00D77FA3"/>
    <w:rsid w:val="00D8034A"/>
    <w:rsid w:val="00D8085C"/>
    <w:rsid w:val="00D80FF4"/>
    <w:rsid w:val="00D81169"/>
    <w:rsid w:val="00D82F20"/>
    <w:rsid w:val="00D82FE9"/>
    <w:rsid w:val="00D83DC4"/>
    <w:rsid w:val="00D83F88"/>
    <w:rsid w:val="00D83F9F"/>
    <w:rsid w:val="00D844A3"/>
    <w:rsid w:val="00D844CD"/>
    <w:rsid w:val="00D84963"/>
    <w:rsid w:val="00D86067"/>
    <w:rsid w:val="00D86ADA"/>
    <w:rsid w:val="00D86CFD"/>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794"/>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49B9"/>
    <w:rsid w:val="00DA4D77"/>
    <w:rsid w:val="00DA4E29"/>
    <w:rsid w:val="00DA5158"/>
    <w:rsid w:val="00DA51BF"/>
    <w:rsid w:val="00DA52CC"/>
    <w:rsid w:val="00DA587A"/>
    <w:rsid w:val="00DA610D"/>
    <w:rsid w:val="00DA6729"/>
    <w:rsid w:val="00DA6751"/>
    <w:rsid w:val="00DA6F24"/>
    <w:rsid w:val="00DA7683"/>
    <w:rsid w:val="00DA7FCF"/>
    <w:rsid w:val="00DB0457"/>
    <w:rsid w:val="00DB05E9"/>
    <w:rsid w:val="00DB0615"/>
    <w:rsid w:val="00DB06CF"/>
    <w:rsid w:val="00DB1060"/>
    <w:rsid w:val="00DB1CD6"/>
    <w:rsid w:val="00DB2CFE"/>
    <w:rsid w:val="00DB2EFC"/>
    <w:rsid w:val="00DB33A0"/>
    <w:rsid w:val="00DB38A9"/>
    <w:rsid w:val="00DB3A47"/>
    <w:rsid w:val="00DB3AD3"/>
    <w:rsid w:val="00DB4235"/>
    <w:rsid w:val="00DB452D"/>
    <w:rsid w:val="00DB557E"/>
    <w:rsid w:val="00DB604C"/>
    <w:rsid w:val="00DB6712"/>
    <w:rsid w:val="00DB6BAE"/>
    <w:rsid w:val="00DB71E9"/>
    <w:rsid w:val="00DB77EB"/>
    <w:rsid w:val="00DB77EE"/>
    <w:rsid w:val="00DC00BD"/>
    <w:rsid w:val="00DC06DD"/>
    <w:rsid w:val="00DC15AB"/>
    <w:rsid w:val="00DC22E1"/>
    <w:rsid w:val="00DC27D7"/>
    <w:rsid w:val="00DC289C"/>
    <w:rsid w:val="00DC2AA2"/>
    <w:rsid w:val="00DC3795"/>
    <w:rsid w:val="00DC3C42"/>
    <w:rsid w:val="00DC447A"/>
    <w:rsid w:val="00DC44C8"/>
    <w:rsid w:val="00DC4B5F"/>
    <w:rsid w:val="00DC51C4"/>
    <w:rsid w:val="00DC5354"/>
    <w:rsid w:val="00DC6113"/>
    <w:rsid w:val="00DC703D"/>
    <w:rsid w:val="00DC70A4"/>
    <w:rsid w:val="00DC7148"/>
    <w:rsid w:val="00DD0291"/>
    <w:rsid w:val="00DD042D"/>
    <w:rsid w:val="00DD05A8"/>
    <w:rsid w:val="00DD0D9B"/>
    <w:rsid w:val="00DD11D4"/>
    <w:rsid w:val="00DD1493"/>
    <w:rsid w:val="00DD225E"/>
    <w:rsid w:val="00DD229E"/>
    <w:rsid w:val="00DD2E44"/>
    <w:rsid w:val="00DD30E3"/>
    <w:rsid w:val="00DD355D"/>
    <w:rsid w:val="00DD3898"/>
    <w:rsid w:val="00DD3BEA"/>
    <w:rsid w:val="00DD3CBA"/>
    <w:rsid w:val="00DD3D1C"/>
    <w:rsid w:val="00DD55E0"/>
    <w:rsid w:val="00DD5EBD"/>
    <w:rsid w:val="00DD636E"/>
    <w:rsid w:val="00DD63EA"/>
    <w:rsid w:val="00DD6A00"/>
    <w:rsid w:val="00DD7195"/>
    <w:rsid w:val="00DD7832"/>
    <w:rsid w:val="00DD7FEF"/>
    <w:rsid w:val="00DE0F67"/>
    <w:rsid w:val="00DE10B9"/>
    <w:rsid w:val="00DE11B7"/>
    <w:rsid w:val="00DE15F9"/>
    <w:rsid w:val="00DE1722"/>
    <w:rsid w:val="00DE1A27"/>
    <w:rsid w:val="00DE2737"/>
    <w:rsid w:val="00DE2771"/>
    <w:rsid w:val="00DE2F84"/>
    <w:rsid w:val="00DE30E1"/>
    <w:rsid w:val="00DE3392"/>
    <w:rsid w:val="00DE37A0"/>
    <w:rsid w:val="00DE37AD"/>
    <w:rsid w:val="00DE3DBB"/>
    <w:rsid w:val="00DE3FBE"/>
    <w:rsid w:val="00DE4CB2"/>
    <w:rsid w:val="00DE5123"/>
    <w:rsid w:val="00DE5261"/>
    <w:rsid w:val="00DE5978"/>
    <w:rsid w:val="00DE5C38"/>
    <w:rsid w:val="00DE640B"/>
    <w:rsid w:val="00DE6DA4"/>
    <w:rsid w:val="00DE7E37"/>
    <w:rsid w:val="00DE7E98"/>
    <w:rsid w:val="00DE7F7A"/>
    <w:rsid w:val="00DF0186"/>
    <w:rsid w:val="00DF032F"/>
    <w:rsid w:val="00DF0AC6"/>
    <w:rsid w:val="00DF0F20"/>
    <w:rsid w:val="00DF0F31"/>
    <w:rsid w:val="00DF146E"/>
    <w:rsid w:val="00DF15B6"/>
    <w:rsid w:val="00DF3DD5"/>
    <w:rsid w:val="00DF42F3"/>
    <w:rsid w:val="00DF574A"/>
    <w:rsid w:val="00DF63EF"/>
    <w:rsid w:val="00DF7649"/>
    <w:rsid w:val="00DF76D5"/>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0ADC"/>
    <w:rsid w:val="00E11063"/>
    <w:rsid w:val="00E12EA9"/>
    <w:rsid w:val="00E13521"/>
    <w:rsid w:val="00E137C3"/>
    <w:rsid w:val="00E13993"/>
    <w:rsid w:val="00E13B9F"/>
    <w:rsid w:val="00E1480A"/>
    <w:rsid w:val="00E14C6D"/>
    <w:rsid w:val="00E15528"/>
    <w:rsid w:val="00E15594"/>
    <w:rsid w:val="00E15728"/>
    <w:rsid w:val="00E15858"/>
    <w:rsid w:val="00E15B37"/>
    <w:rsid w:val="00E15C9D"/>
    <w:rsid w:val="00E15FD0"/>
    <w:rsid w:val="00E16456"/>
    <w:rsid w:val="00E164B9"/>
    <w:rsid w:val="00E164C2"/>
    <w:rsid w:val="00E17A64"/>
    <w:rsid w:val="00E20463"/>
    <w:rsid w:val="00E21B2A"/>
    <w:rsid w:val="00E21CDE"/>
    <w:rsid w:val="00E21F02"/>
    <w:rsid w:val="00E226CF"/>
    <w:rsid w:val="00E2294B"/>
    <w:rsid w:val="00E22E3F"/>
    <w:rsid w:val="00E23913"/>
    <w:rsid w:val="00E23ADE"/>
    <w:rsid w:val="00E24543"/>
    <w:rsid w:val="00E24882"/>
    <w:rsid w:val="00E24AA1"/>
    <w:rsid w:val="00E250FD"/>
    <w:rsid w:val="00E258E0"/>
    <w:rsid w:val="00E27794"/>
    <w:rsid w:val="00E27D56"/>
    <w:rsid w:val="00E30DC2"/>
    <w:rsid w:val="00E313B6"/>
    <w:rsid w:val="00E313CC"/>
    <w:rsid w:val="00E3151B"/>
    <w:rsid w:val="00E3165F"/>
    <w:rsid w:val="00E319EC"/>
    <w:rsid w:val="00E31EEB"/>
    <w:rsid w:val="00E324DF"/>
    <w:rsid w:val="00E326C3"/>
    <w:rsid w:val="00E34810"/>
    <w:rsid w:val="00E34AE8"/>
    <w:rsid w:val="00E35A29"/>
    <w:rsid w:val="00E3631D"/>
    <w:rsid w:val="00E36366"/>
    <w:rsid w:val="00E37672"/>
    <w:rsid w:val="00E37A81"/>
    <w:rsid w:val="00E40910"/>
    <w:rsid w:val="00E40E55"/>
    <w:rsid w:val="00E410BA"/>
    <w:rsid w:val="00E4212A"/>
    <w:rsid w:val="00E4263F"/>
    <w:rsid w:val="00E4298A"/>
    <w:rsid w:val="00E42FB1"/>
    <w:rsid w:val="00E434BA"/>
    <w:rsid w:val="00E4366C"/>
    <w:rsid w:val="00E438C5"/>
    <w:rsid w:val="00E43CC0"/>
    <w:rsid w:val="00E43EAB"/>
    <w:rsid w:val="00E43FFA"/>
    <w:rsid w:val="00E440E6"/>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4DE"/>
    <w:rsid w:val="00E50849"/>
    <w:rsid w:val="00E50E90"/>
    <w:rsid w:val="00E512A5"/>
    <w:rsid w:val="00E5260F"/>
    <w:rsid w:val="00E53081"/>
    <w:rsid w:val="00E5320A"/>
    <w:rsid w:val="00E5332D"/>
    <w:rsid w:val="00E533AE"/>
    <w:rsid w:val="00E535EC"/>
    <w:rsid w:val="00E53B1A"/>
    <w:rsid w:val="00E53CFB"/>
    <w:rsid w:val="00E53DC3"/>
    <w:rsid w:val="00E546A6"/>
    <w:rsid w:val="00E549A9"/>
    <w:rsid w:val="00E54BD4"/>
    <w:rsid w:val="00E55631"/>
    <w:rsid w:val="00E559DC"/>
    <w:rsid w:val="00E55D91"/>
    <w:rsid w:val="00E56B26"/>
    <w:rsid w:val="00E56BE0"/>
    <w:rsid w:val="00E56C5E"/>
    <w:rsid w:val="00E578F6"/>
    <w:rsid w:val="00E57C1A"/>
    <w:rsid w:val="00E605B0"/>
    <w:rsid w:val="00E6065E"/>
    <w:rsid w:val="00E608DC"/>
    <w:rsid w:val="00E60EE5"/>
    <w:rsid w:val="00E60FD6"/>
    <w:rsid w:val="00E612E5"/>
    <w:rsid w:val="00E615BA"/>
    <w:rsid w:val="00E622B1"/>
    <w:rsid w:val="00E63A58"/>
    <w:rsid w:val="00E64381"/>
    <w:rsid w:val="00E64F80"/>
    <w:rsid w:val="00E65222"/>
    <w:rsid w:val="00E65995"/>
    <w:rsid w:val="00E65C1A"/>
    <w:rsid w:val="00E65F33"/>
    <w:rsid w:val="00E66160"/>
    <w:rsid w:val="00E66BB3"/>
    <w:rsid w:val="00E673F4"/>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6DA7"/>
    <w:rsid w:val="00E77ADF"/>
    <w:rsid w:val="00E77D08"/>
    <w:rsid w:val="00E80237"/>
    <w:rsid w:val="00E80702"/>
    <w:rsid w:val="00E81110"/>
    <w:rsid w:val="00E8131F"/>
    <w:rsid w:val="00E81668"/>
    <w:rsid w:val="00E8236D"/>
    <w:rsid w:val="00E83D41"/>
    <w:rsid w:val="00E83F53"/>
    <w:rsid w:val="00E840B2"/>
    <w:rsid w:val="00E840CF"/>
    <w:rsid w:val="00E85201"/>
    <w:rsid w:val="00E85307"/>
    <w:rsid w:val="00E85C2C"/>
    <w:rsid w:val="00E85D04"/>
    <w:rsid w:val="00E86196"/>
    <w:rsid w:val="00E861C8"/>
    <w:rsid w:val="00E8659C"/>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0A80"/>
    <w:rsid w:val="00EA1525"/>
    <w:rsid w:val="00EA1B17"/>
    <w:rsid w:val="00EA1B9C"/>
    <w:rsid w:val="00EA1C54"/>
    <w:rsid w:val="00EA1D43"/>
    <w:rsid w:val="00EA288C"/>
    <w:rsid w:val="00EA3370"/>
    <w:rsid w:val="00EA34B3"/>
    <w:rsid w:val="00EA3BB8"/>
    <w:rsid w:val="00EA40D5"/>
    <w:rsid w:val="00EA43F9"/>
    <w:rsid w:val="00EA461F"/>
    <w:rsid w:val="00EA5EFD"/>
    <w:rsid w:val="00EA61F9"/>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2A1"/>
    <w:rsid w:val="00EB466D"/>
    <w:rsid w:val="00EB46CC"/>
    <w:rsid w:val="00EB4E27"/>
    <w:rsid w:val="00EB58AE"/>
    <w:rsid w:val="00EB663B"/>
    <w:rsid w:val="00EB69A7"/>
    <w:rsid w:val="00EB6BA9"/>
    <w:rsid w:val="00EB7E44"/>
    <w:rsid w:val="00EC0153"/>
    <w:rsid w:val="00EC0496"/>
    <w:rsid w:val="00EC06BB"/>
    <w:rsid w:val="00EC0B7E"/>
    <w:rsid w:val="00EC0BE6"/>
    <w:rsid w:val="00EC146F"/>
    <w:rsid w:val="00EC1833"/>
    <w:rsid w:val="00EC2024"/>
    <w:rsid w:val="00EC21F1"/>
    <w:rsid w:val="00EC2379"/>
    <w:rsid w:val="00EC2F7E"/>
    <w:rsid w:val="00EC311A"/>
    <w:rsid w:val="00EC393D"/>
    <w:rsid w:val="00EC39BB"/>
    <w:rsid w:val="00EC3BF8"/>
    <w:rsid w:val="00EC4F13"/>
    <w:rsid w:val="00EC505F"/>
    <w:rsid w:val="00EC5158"/>
    <w:rsid w:val="00EC52EB"/>
    <w:rsid w:val="00EC5648"/>
    <w:rsid w:val="00EC5F70"/>
    <w:rsid w:val="00EC5FB4"/>
    <w:rsid w:val="00EC64DF"/>
    <w:rsid w:val="00EC6B04"/>
    <w:rsid w:val="00EC78A1"/>
    <w:rsid w:val="00EC7F2E"/>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5101"/>
    <w:rsid w:val="00ED5120"/>
    <w:rsid w:val="00ED5372"/>
    <w:rsid w:val="00ED55A6"/>
    <w:rsid w:val="00ED5718"/>
    <w:rsid w:val="00ED65F0"/>
    <w:rsid w:val="00ED74E5"/>
    <w:rsid w:val="00ED7686"/>
    <w:rsid w:val="00ED7A25"/>
    <w:rsid w:val="00ED7CC7"/>
    <w:rsid w:val="00EE014B"/>
    <w:rsid w:val="00EE0284"/>
    <w:rsid w:val="00EE0567"/>
    <w:rsid w:val="00EE1D36"/>
    <w:rsid w:val="00EE27B6"/>
    <w:rsid w:val="00EE2C4F"/>
    <w:rsid w:val="00EE2FE7"/>
    <w:rsid w:val="00EE37E5"/>
    <w:rsid w:val="00EE3B1C"/>
    <w:rsid w:val="00EE3FFD"/>
    <w:rsid w:val="00EE43B9"/>
    <w:rsid w:val="00EE477D"/>
    <w:rsid w:val="00EE57D2"/>
    <w:rsid w:val="00EE5D6C"/>
    <w:rsid w:val="00EE61B1"/>
    <w:rsid w:val="00EE63E6"/>
    <w:rsid w:val="00EE65A8"/>
    <w:rsid w:val="00EE69A6"/>
    <w:rsid w:val="00EE70D1"/>
    <w:rsid w:val="00EE76A9"/>
    <w:rsid w:val="00EE7B57"/>
    <w:rsid w:val="00EE7F24"/>
    <w:rsid w:val="00EE7FA7"/>
    <w:rsid w:val="00EF0191"/>
    <w:rsid w:val="00EF0498"/>
    <w:rsid w:val="00EF0555"/>
    <w:rsid w:val="00EF09DC"/>
    <w:rsid w:val="00EF0E47"/>
    <w:rsid w:val="00EF13CC"/>
    <w:rsid w:val="00EF19C9"/>
    <w:rsid w:val="00EF21C3"/>
    <w:rsid w:val="00EF25CA"/>
    <w:rsid w:val="00EF272B"/>
    <w:rsid w:val="00EF3325"/>
    <w:rsid w:val="00EF3499"/>
    <w:rsid w:val="00EF47C7"/>
    <w:rsid w:val="00EF5A32"/>
    <w:rsid w:val="00EF5B80"/>
    <w:rsid w:val="00EF6954"/>
    <w:rsid w:val="00EF78B4"/>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BAF"/>
    <w:rsid w:val="00F16D27"/>
    <w:rsid w:val="00F17876"/>
    <w:rsid w:val="00F179C6"/>
    <w:rsid w:val="00F17B5B"/>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C30"/>
    <w:rsid w:val="00F27318"/>
    <w:rsid w:val="00F27715"/>
    <w:rsid w:val="00F278AD"/>
    <w:rsid w:val="00F27A7A"/>
    <w:rsid w:val="00F30425"/>
    <w:rsid w:val="00F3109B"/>
    <w:rsid w:val="00F32190"/>
    <w:rsid w:val="00F323E5"/>
    <w:rsid w:val="00F32EB8"/>
    <w:rsid w:val="00F3317A"/>
    <w:rsid w:val="00F3423B"/>
    <w:rsid w:val="00F343E8"/>
    <w:rsid w:val="00F349F2"/>
    <w:rsid w:val="00F3680A"/>
    <w:rsid w:val="00F37392"/>
    <w:rsid w:val="00F37B13"/>
    <w:rsid w:val="00F401B1"/>
    <w:rsid w:val="00F40A10"/>
    <w:rsid w:val="00F41F34"/>
    <w:rsid w:val="00F41F96"/>
    <w:rsid w:val="00F42022"/>
    <w:rsid w:val="00F42AEA"/>
    <w:rsid w:val="00F43148"/>
    <w:rsid w:val="00F43451"/>
    <w:rsid w:val="00F44085"/>
    <w:rsid w:val="00F443DA"/>
    <w:rsid w:val="00F44613"/>
    <w:rsid w:val="00F4537E"/>
    <w:rsid w:val="00F45BAC"/>
    <w:rsid w:val="00F466A4"/>
    <w:rsid w:val="00F467DA"/>
    <w:rsid w:val="00F46905"/>
    <w:rsid w:val="00F4713C"/>
    <w:rsid w:val="00F472A3"/>
    <w:rsid w:val="00F472CD"/>
    <w:rsid w:val="00F476C9"/>
    <w:rsid w:val="00F47A26"/>
    <w:rsid w:val="00F5006C"/>
    <w:rsid w:val="00F50CBD"/>
    <w:rsid w:val="00F50F2A"/>
    <w:rsid w:val="00F51E5B"/>
    <w:rsid w:val="00F520D7"/>
    <w:rsid w:val="00F52A2E"/>
    <w:rsid w:val="00F52AE0"/>
    <w:rsid w:val="00F532E8"/>
    <w:rsid w:val="00F53496"/>
    <w:rsid w:val="00F53866"/>
    <w:rsid w:val="00F53DF1"/>
    <w:rsid w:val="00F54ACF"/>
    <w:rsid w:val="00F54DA8"/>
    <w:rsid w:val="00F5529C"/>
    <w:rsid w:val="00F56246"/>
    <w:rsid w:val="00F56C85"/>
    <w:rsid w:val="00F56CC9"/>
    <w:rsid w:val="00F56CF4"/>
    <w:rsid w:val="00F5715A"/>
    <w:rsid w:val="00F574B2"/>
    <w:rsid w:val="00F577A4"/>
    <w:rsid w:val="00F57B4D"/>
    <w:rsid w:val="00F57C83"/>
    <w:rsid w:val="00F57FB7"/>
    <w:rsid w:val="00F615AC"/>
    <w:rsid w:val="00F61CFF"/>
    <w:rsid w:val="00F62008"/>
    <w:rsid w:val="00F62812"/>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9DA"/>
    <w:rsid w:val="00F703DB"/>
    <w:rsid w:val="00F7082C"/>
    <w:rsid w:val="00F7091A"/>
    <w:rsid w:val="00F712F7"/>
    <w:rsid w:val="00F71595"/>
    <w:rsid w:val="00F71FA3"/>
    <w:rsid w:val="00F722E2"/>
    <w:rsid w:val="00F73D49"/>
    <w:rsid w:val="00F73DA9"/>
    <w:rsid w:val="00F7434C"/>
    <w:rsid w:val="00F74F40"/>
    <w:rsid w:val="00F75642"/>
    <w:rsid w:val="00F75BBC"/>
    <w:rsid w:val="00F76295"/>
    <w:rsid w:val="00F7670E"/>
    <w:rsid w:val="00F769A8"/>
    <w:rsid w:val="00F7762C"/>
    <w:rsid w:val="00F776C4"/>
    <w:rsid w:val="00F8039C"/>
    <w:rsid w:val="00F810BB"/>
    <w:rsid w:val="00F81992"/>
    <w:rsid w:val="00F81FBD"/>
    <w:rsid w:val="00F8206E"/>
    <w:rsid w:val="00F82308"/>
    <w:rsid w:val="00F8239C"/>
    <w:rsid w:val="00F8297B"/>
    <w:rsid w:val="00F82E26"/>
    <w:rsid w:val="00F83613"/>
    <w:rsid w:val="00F8381F"/>
    <w:rsid w:val="00F8449B"/>
    <w:rsid w:val="00F844BF"/>
    <w:rsid w:val="00F84626"/>
    <w:rsid w:val="00F84EAB"/>
    <w:rsid w:val="00F864A4"/>
    <w:rsid w:val="00F86A45"/>
    <w:rsid w:val="00F86EED"/>
    <w:rsid w:val="00F878FE"/>
    <w:rsid w:val="00F87B44"/>
    <w:rsid w:val="00F87FEA"/>
    <w:rsid w:val="00F90581"/>
    <w:rsid w:val="00F9096A"/>
    <w:rsid w:val="00F9105D"/>
    <w:rsid w:val="00F91545"/>
    <w:rsid w:val="00F9159A"/>
    <w:rsid w:val="00F915B3"/>
    <w:rsid w:val="00F91EC3"/>
    <w:rsid w:val="00F921FB"/>
    <w:rsid w:val="00F922F9"/>
    <w:rsid w:val="00F92637"/>
    <w:rsid w:val="00F92BB7"/>
    <w:rsid w:val="00F92C83"/>
    <w:rsid w:val="00F92E40"/>
    <w:rsid w:val="00F92E8E"/>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3BA"/>
    <w:rsid w:val="00F97611"/>
    <w:rsid w:val="00F9764F"/>
    <w:rsid w:val="00F976A4"/>
    <w:rsid w:val="00F979C9"/>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42F"/>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B17"/>
    <w:rsid w:val="00FB1C7D"/>
    <w:rsid w:val="00FB1EA3"/>
    <w:rsid w:val="00FB2379"/>
    <w:rsid w:val="00FB2750"/>
    <w:rsid w:val="00FB281A"/>
    <w:rsid w:val="00FB3055"/>
    <w:rsid w:val="00FB3106"/>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1AA1"/>
    <w:rsid w:val="00FC1E6B"/>
    <w:rsid w:val="00FC211F"/>
    <w:rsid w:val="00FC23B9"/>
    <w:rsid w:val="00FC2CCC"/>
    <w:rsid w:val="00FC2EC7"/>
    <w:rsid w:val="00FC3908"/>
    <w:rsid w:val="00FC3AEE"/>
    <w:rsid w:val="00FC3E0D"/>
    <w:rsid w:val="00FC3E4F"/>
    <w:rsid w:val="00FC4568"/>
    <w:rsid w:val="00FC55E5"/>
    <w:rsid w:val="00FC57BB"/>
    <w:rsid w:val="00FC59C4"/>
    <w:rsid w:val="00FC604E"/>
    <w:rsid w:val="00FC6451"/>
    <w:rsid w:val="00FC6587"/>
    <w:rsid w:val="00FC67F5"/>
    <w:rsid w:val="00FC6FA9"/>
    <w:rsid w:val="00FC7BA3"/>
    <w:rsid w:val="00FC7E78"/>
    <w:rsid w:val="00FD0E73"/>
    <w:rsid w:val="00FD1169"/>
    <w:rsid w:val="00FD15A1"/>
    <w:rsid w:val="00FD1653"/>
    <w:rsid w:val="00FD294C"/>
    <w:rsid w:val="00FD2E86"/>
    <w:rsid w:val="00FD3620"/>
    <w:rsid w:val="00FD37AE"/>
    <w:rsid w:val="00FD385F"/>
    <w:rsid w:val="00FD3D0B"/>
    <w:rsid w:val="00FD409B"/>
    <w:rsid w:val="00FD4C08"/>
    <w:rsid w:val="00FD5B72"/>
    <w:rsid w:val="00FD5F2D"/>
    <w:rsid w:val="00FD60EC"/>
    <w:rsid w:val="00FD66BB"/>
    <w:rsid w:val="00FD6C31"/>
    <w:rsid w:val="00FD7041"/>
    <w:rsid w:val="00FD7B0A"/>
    <w:rsid w:val="00FD7CCC"/>
    <w:rsid w:val="00FE002E"/>
    <w:rsid w:val="00FE049A"/>
    <w:rsid w:val="00FE07B5"/>
    <w:rsid w:val="00FE07D1"/>
    <w:rsid w:val="00FE1315"/>
    <w:rsid w:val="00FE1450"/>
    <w:rsid w:val="00FE1653"/>
    <w:rsid w:val="00FE16BC"/>
    <w:rsid w:val="00FE1D47"/>
    <w:rsid w:val="00FE2268"/>
    <w:rsid w:val="00FE23D7"/>
    <w:rsid w:val="00FE30BC"/>
    <w:rsid w:val="00FE380A"/>
    <w:rsid w:val="00FE3CDD"/>
    <w:rsid w:val="00FE4DBB"/>
    <w:rsid w:val="00FE536D"/>
    <w:rsid w:val="00FE5CFE"/>
    <w:rsid w:val="00FE631D"/>
    <w:rsid w:val="00FE6958"/>
    <w:rsid w:val="00FE6A1A"/>
    <w:rsid w:val="00FE763F"/>
    <w:rsid w:val="00FF12D4"/>
    <w:rsid w:val="00FF1692"/>
    <w:rsid w:val="00FF16F2"/>
    <w:rsid w:val="00FF1A3D"/>
    <w:rsid w:val="00FF1E70"/>
    <w:rsid w:val="00FF2046"/>
    <w:rsid w:val="00FF230C"/>
    <w:rsid w:val="00FF24A1"/>
    <w:rsid w:val="00FF26E4"/>
    <w:rsid w:val="00FF2B5B"/>
    <w:rsid w:val="00FF35D1"/>
    <w:rsid w:val="00FF3A23"/>
    <w:rsid w:val="00FF3D60"/>
    <w:rsid w:val="00FF560E"/>
    <w:rsid w:val="00FF60E0"/>
    <w:rsid w:val="00FF6718"/>
    <w:rsid w:val="00FF6FE9"/>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9B99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6094"/>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70609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06094"/>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rFonts w:ascii="Times New Roman" w:hAnsi="Times New Roman"/>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af2"/>
    <w:uiPriority w:val="35"/>
    <w:qFormat/>
    <w:rsid w:val="00DB3A47"/>
    <w:pPr>
      <w:spacing w:before="120" w:after="120"/>
    </w:pPr>
    <w:rPr>
      <w:rFonts w:ascii="Times New Roman" w:hAnsi="Times New Roman"/>
      <w:b/>
      <w:sz w:val="20"/>
      <w:szCs w:val="20"/>
      <w:lang w:val="x-none" w:eastAsia="x-none"/>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
    <w:basedOn w:val="a"/>
    <w:link w:val="af6"/>
    <w:uiPriority w:val="34"/>
    <w:qFormat/>
    <w:rsid w:val="007C2235"/>
    <w:pPr>
      <w:ind w:left="720"/>
      <w:contextualSpacing/>
    </w:pPr>
    <w:rPr>
      <w:lang w:eastAsia="en-US"/>
    </w:rPr>
  </w:style>
  <w:style w:type="table" w:styleId="af7">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cs="SimSun"/>
      <w:sz w:val="24"/>
      <w:szCs w:val="24"/>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rFonts w:ascii="Times New Roman" w:eastAsia="Times New Roman" w:hAnsi="Times New Roman"/>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szCs w:val="24"/>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CRCoverPageChar">
    <w:name w:val="CR Cover Page Char"/>
    <w:link w:val="CRCoverPage"/>
    <w:rsid w:val="00851D93"/>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363279">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93158779">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0498861">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8929152">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5542737">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50775449">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630401625">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491260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2597170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25807997">
      <w:bodyDiv w:val="1"/>
      <w:marLeft w:val="0"/>
      <w:marRight w:val="0"/>
      <w:marTop w:val="0"/>
      <w:marBottom w:val="0"/>
      <w:divBdr>
        <w:top w:val="none" w:sz="0" w:space="0" w:color="auto"/>
        <w:left w:val="none" w:sz="0" w:space="0" w:color="auto"/>
        <w:bottom w:val="none" w:sz="0" w:space="0" w:color="auto"/>
        <w:right w:val="none" w:sz="0" w:space="0" w:color="auto"/>
      </w:divBdr>
      <w:divsChild>
        <w:div w:id="1792087060">
          <w:marLeft w:val="547"/>
          <w:marRight w:val="0"/>
          <w:marTop w:val="144"/>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5649100">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2535841">
      <w:bodyDiv w:val="1"/>
      <w:marLeft w:val="0"/>
      <w:marRight w:val="0"/>
      <w:marTop w:val="0"/>
      <w:marBottom w:val="0"/>
      <w:divBdr>
        <w:top w:val="none" w:sz="0" w:space="0" w:color="auto"/>
        <w:left w:val="none" w:sz="0" w:space="0" w:color="auto"/>
        <w:bottom w:val="none" w:sz="0" w:space="0" w:color="auto"/>
        <w:right w:val="none" w:sz="0" w:space="0" w:color="auto"/>
      </w:divBdr>
    </w:div>
    <w:div w:id="2062097289">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1462444">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0850294">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74985-9534-4E13-B16A-BFF4B58A7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1934</Words>
  <Characters>11029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12938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2018-02-12T07:48:00Z</dcterms:created>
  <dcterms:modified xsi:type="dcterms:W3CDTF">2018-02-13T09:04:00Z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